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F3" w:rsidRPr="00FD7731" w:rsidRDefault="00165D5F" w:rsidP="00FD773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MASS CASUAL</w:t>
      </w:r>
      <w:r w:rsidR="000B27CC" w:rsidRPr="00FD7731">
        <w:rPr>
          <w:b/>
          <w:sz w:val="40"/>
          <w:szCs w:val="40"/>
        </w:rPr>
        <w:t>TY PLAN</w:t>
      </w:r>
    </w:p>
    <w:p w:rsidR="000B27CC" w:rsidRPr="00FD7731" w:rsidRDefault="000B27CC" w:rsidP="001E2116">
      <w:pPr>
        <w:pStyle w:val="NoSpacing"/>
        <w:jc w:val="center"/>
        <w:rPr>
          <w:b/>
          <w:sz w:val="32"/>
          <w:szCs w:val="32"/>
        </w:rPr>
      </w:pPr>
      <w:r w:rsidRPr="00FD7731">
        <w:rPr>
          <w:b/>
          <w:sz w:val="32"/>
          <w:szCs w:val="32"/>
        </w:rPr>
        <w:t>FOR</w:t>
      </w:r>
      <w:r w:rsidR="003B493B" w:rsidRPr="00FD7731">
        <w:rPr>
          <w:b/>
          <w:sz w:val="32"/>
          <w:szCs w:val="32"/>
        </w:rPr>
        <w:t>BDRCS/IFRC</w:t>
      </w:r>
      <w:r w:rsidR="00AF49F3" w:rsidRPr="00FD7731">
        <w:rPr>
          <w:b/>
          <w:sz w:val="32"/>
          <w:szCs w:val="32"/>
        </w:rPr>
        <w:t xml:space="preserve"> EMERGENCY HOSPITAL, BANGLADESH</w:t>
      </w:r>
    </w:p>
    <w:p w:rsidR="00C92330" w:rsidRDefault="00DF031E" w:rsidP="00FD7731">
      <w:pPr>
        <w:jc w:val="right"/>
      </w:pPr>
      <w:r>
        <w:t>March</w:t>
      </w:r>
      <w:r w:rsidR="00815BAB">
        <w:t xml:space="preserve"> 8</w:t>
      </w:r>
      <w:r w:rsidR="00480FB9" w:rsidRPr="00EB4111">
        <w:rPr>
          <w:vertAlign w:val="superscript"/>
        </w:rPr>
        <w:t>th</w:t>
      </w:r>
      <w:r w:rsidR="00480FB9">
        <w:t xml:space="preserve"> 2018</w:t>
      </w:r>
    </w:p>
    <w:p w:rsidR="00480FB9" w:rsidRDefault="00480FB9" w:rsidP="00EB4111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C873B3" w:rsidRPr="00BF3998" w:rsidRDefault="00C873B3" w:rsidP="00EB4111">
      <w:pPr>
        <w:rPr>
          <w:sz w:val="24"/>
        </w:rPr>
      </w:pPr>
      <w:r w:rsidRPr="00BF3998">
        <w:rPr>
          <w:rFonts w:cstheme="minorHAnsi"/>
          <w:b/>
          <w:sz w:val="24"/>
        </w:rPr>
        <w:t xml:space="preserve">The “Guideline for </w:t>
      </w:r>
      <w:r w:rsidR="007B7662" w:rsidRPr="00BF3998">
        <w:rPr>
          <w:rFonts w:cstheme="minorHAnsi"/>
          <w:b/>
          <w:sz w:val="24"/>
        </w:rPr>
        <w:t xml:space="preserve">Emergency </w:t>
      </w:r>
      <w:r w:rsidRPr="00BF3998">
        <w:rPr>
          <w:rFonts w:cstheme="minorHAnsi"/>
          <w:b/>
          <w:sz w:val="24"/>
        </w:rPr>
        <w:t xml:space="preserve">Hospital’s Public Relations and Relationship with Authorities”, which purpose is to ensure enhanced security arrangements, public relations and communications among IFRC, BDRCS and </w:t>
      </w:r>
      <w:r w:rsidR="007B7662" w:rsidRPr="00BF3998">
        <w:rPr>
          <w:rFonts w:cstheme="minorHAnsi"/>
          <w:b/>
          <w:sz w:val="24"/>
        </w:rPr>
        <w:t>Emergency</w:t>
      </w:r>
      <w:r w:rsidRPr="00BF3998">
        <w:rPr>
          <w:rFonts w:cstheme="minorHAnsi"/>
          <w:b/>
          <w:sz w:val="24"/>
        </w:rPr>
        <w:t xml:space="preserve"> Hospital Team leaders, must be consulted i</w:t>
      </w:r>
      <w:r w:rsidR="0053549A" w:rsidRPr="00BF3998">
        <w:rPr>
          <w:rFonts w:cstheme="minorHAnsi"/>
          <w:b/>
          <w:sz w:val="24"/>
        </w:rPr>
        <w:t>f</w:t>
      </w:r>
      <w:r w:rsidRPr="00BF3998">
        <w:rPr>
          <w:rFonts w:cstheme="minorHAnsi"/>
          <w:b/>
          <w:sz w:val="24"/>
        </w:rPr>
        <w:t xml:space="preserve"> </w:t>
      </w:r>
      <w:r w:rsidR="0053549A" w:rsidRPr="00BF3998">
        <w:rPr>
          <w:rFonts w:cstheme="minorHAnsi"/>
          <w:b/>
          <w:sz w:val="24"/>
        </w:rPr>
        <w:t>a mass casualty event occurs</w:t>
      </w:r>
      <w:r w:rsidRPr="00BF3998">
        <w:rPr>
          <w:rFonts w:cstheme="minorHAnsi"/>
          <w:b/>
          <w:sz w:val="24"/>
        </w:rPr>
        <w:t>.</w:t>
      </w:r>
    </w:p>
    <w:p w:rsidR="00AC6214" w:rsidRDefault="00CE266D" w:rsidP="00C92330">
      <w:pPr>
        <w:tabs>
          <w:tab w:val="left" w:pos="24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Medical </w:t>
      </w:r>
      <w:r w:rsidR="00C92330">
        <w:rPr>
          <w:b/>
          <w:sz w:val="24"/>
          <w:szCs w:val="24"/>
        </w:rPr>
        <w:t>role</w:t>
      </w:r>
      <w:r w:rsidR="00C92330" w:rsidRPr="00850B10">
        <w:rPr>
          <w:b/>
          <w:sz w:val="24"/>
          <w:szCs w:val="24"/>
        </w:rPr>
        <w:t>s and assignments will vary with the number of staff available</w:t>
      </w:r>
      <w:r w:rsidR="00C92330">
        <w:rPr>
          <w:b/>
          <w:sz w:val="24"/>
          <w:szCs w:val="24"/>
        </w:rPr>
        <w:t xml:space="preserve"> in the camp</w:t>
      </w:r>
      <w:r w:rsidR="00C92330" w:rsidRPr="00850B10">
        <w:rPr>
          <w:b/>
          <w:sz w:val="24"/>
          <w:szCs w:val="24"/>
        </w:rPr>
        <w:t>, the number of patients and the severity of patients.</w:t>
      </w:r>
      <w:r w:rsidR="00C92330">
        <w:rPr>
          <w:b/>
          <w:sz w:val="24"/>
          <w:szCs w:val="24"/>
        </w:rPr>
        <w:t xml:space="preserve"> Depending </w:t>
      </w:r>
      <w:r>
        <w:rPr>
          <w:b/>
          <w:sz w:val="24"/>
          <w:szCs w:val="24"/>
        </w:rPr>
        <w:t>on the situation, you may be re</w:t>
      </w:r>
      <w:r w:rsidR="00C92330">
        <w:rPr>
          <w:b/>
          <w:sz w:val="24"/>
          <w:szCs w:val="24"/>
        </w:rPr>
        <w:t xml:space="preserve">assigned to a different area and a different function. </w:t>
      </w:r>
    </w:p>
    <w:p w:rsidR="00AC6214" w:rsidRPr="00AC6214" w:rsidRDefault="00CE266D" w:rsidP="00AC6214">
      <w:pPr>
        <w:pStyle w:val="ListParagraph"/>
        <w:numPr>
          <w:ilvl w:val="0"/>
          <w:numId w:val="20"/>
        </w:numPr>
        <w:tabs>
          <w:tab w:val="left" w:pos="2456"/>
        </w:tabs>
        <w:rPr>
          <w:sz w:val="24"/>
          <w:szCs w:val="24"/>
        </w:rPr>
      </w:pPr>
      <w:r>
        <w:rPr>
          <w:b/>
          <w:sz w:val="24"/>
          <w:szCs w:val="24"/>
        </w:rPr>
        <w:t>The Team L</w:t>
      </w:r>
      <w:r w:rsidR="001479EC" w:rsidRPr="00AC6214">
        <w:rPr>
          <w:b/>
          <w:sz w:val="24"/>
          <w:szCs w:val="24"/>
        </w:rPr>
        <w:t xml:space="preserve">eader is the focal point for overall decisions.  </w:t>
      </w:r>
    </w:p>
    <w:p w:rsidR="00AC6214" w:rsidRPr="00AC6214" w:rsidRDefault="00CE266D" w:rsidP="00AC6214">
      <w:pPr>
        <w:pStyle w:val="ListParagraph"/>
        <w:numPr>
          <w:ilvl w:val="0"/>
          <w:numId w:val="20"/>
        </w:numPr>
        <w:tabs>
          <w:tab w:val="left" w:pos="245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The Deputy </w:t>
      </w:r>
      <w:r w:rsidRPr="009B3B69">
        <w:rPr>
          <w:b/>
          <w:i/>
          <w:sz w:val="24"/>
          <w:szCs w:val="24"/>
        </w:rPr>
        <w:t>Team L</w:t>
      </w:r>
      <w:r w:rsidR="00C92330" w:rsidRPr="009B3B69">
        <w:rPr>
          <w:b/>
          <w:i/>
          <w:sz w:val="24"/>
          <w:szCs w:val="24"/>
        </w:rPr>
        <w:t>eader (DTL)</w:t>
      </w:r>
      <w:r w:rsidR="009B3B69">
        <w:rPr>
          <w:b/>
          <w:sz w:val="24"/>
          <w:szCs w:val="24"/>
        </w:rPr>
        <w:t xml:space="preserve"> </w:t>
      </w:r>
      <w:r w:rsidR="001479EC" w:rsidRPr="00AC6214">
        <w:rPr>
          <w:b/>
          <w:sz w:val="24"/>
          <w:szCs w:val="24"/>
        </w:rPr>
        <w:t>is the focal point for radio-communication</w:t>
      </w:r>
      <w:r w:rsidR="000A666F">
        <w:rPr>
          <w:b/>
          <w:sz w:val="24"/>
          <w:szCs w:val="24"/>
        </w:rPr>
        <w:t xml:space="preserve"> and coordination</w:t>
      </w:r>
      <w:r w:rsidR="001479EC" w:rsidRPr="00AC6214">
        <w:rPr>
          <w:b/>
          <w:sz w:val="24"/>
          <w:szCs w:val="24"/>
        </w:rPr>
        <w:t xml:space="preserve">. </w:t>
      </w:r>
    </w:p>
    <w:p w:rsidR="00AC6214" w:rsidRPr="00AC6214" w:rsidRDefault="001479EC" w:rsidP="00AC6214">
      <w:pPr>
        <w:pStyle w:val="ListParagraph"/>
        <w:numPr>
          <w:ilvl w:val="0"/>
          <w:numId w:val="20"/>
        </w:numPr>
        <w:tabs>
          <w:tab w:val="left" w:pos="2456"/>
        </w:tabs>
        <w:rPr>
          <w:sz w:val="24"/>
          <w:szCs w:val="24"/>
        </w:rPr>
      </w:pPr>
      <w:r w:rsidRPr="00AC6214">
        <w:rPr>
          <w:b/>
          <w:sz w:val="24"/>
          <w:szCs w:val="24"/>
        </w:rPr>
        <w:t>T</w:t>
      </w:r>
      <w:r w:rsidR="00C92330" w:rsidRPr="00AC6214">
        <w:rPr>
          <w:b/>
          <w:sz w:val="24"/>
          <w:szCs w:val="24"/>
        </w:rPr>
        <w:t xml:space="preserve">he Senior Medical Officer (SMO) is the focal point </w:t>
      </w:r>
      <w:r w:rsidR="00AC6214" w:rsidRPr="00AC6214">
        <w:rPr>
          <w:b/>
          <w:sz w:val="24"/>
          <w:szCs w:val="24"/>
        </w:rPr>
        <w:t>medical decisions.</w:t>
      </w:r>
      <w:r w:rsidR="00C92330" w:rsidRPr="00AC6214">
        <w:rPr>
          <w:b/>
          <w:sz w:val="24"/>
          <w:szCs w:val="24"/>
        </w:rPr>
        <w:t xml:space="preserve"> </w:t>
      </w:r>
    </w:p>
    <w:p w:rsidR="00C92330" w:rsidRPr="00AC6214" w:rsidRDefault="00CE266D" w:rsidP="00AC6214">
      <w:pPr>
        <w:pStyle w:val="ListParagraph"/>
        <w:numPr>
          <w:ilvl w:val="0"/>
          <w:numId w:val="20"/>
        </w:numPr>
        <w:tabs>
          <w:tab w:val="left" w:pos="2456"/>
        </w:tabs>
        <w:rPr>
          <w:sz w:val="24"/>
          <w:szCs w:val="24"/>
        </w:rPr>
      </w:pPr>
      <w:r>
        <w:rPr>
          <w:b/>
          <w:sz w:val="24"/>
          <w:szCs w:val="24"/>
        </w:rPr>
        <w:t>The Head N</w:t>
      </w:r>
      <w:r w:rsidR="00AC6214">
        <w:rPr>
          <w:b/>
          <w:sz w:val="24"/>
          <w:szCs w:val="24"/>
        </w:rPr>
        <w:t>urse is</w:t>
      </w:r>
      <w:r w:rsidR="00C92330" w:rsidRPr="00AC6214">
        <w:rPr>
          <w:b/>
          <w:sz w:val="24"/>
          <w:szCs w:val="24"/>
        </w:rPr>
        <w:t xml:space="preserve"> </w:t>
      </w:r>
      <w:r w:rsidR="00AC6214">
        <w:rPr>
          <w:b/>
          <w:sz w:val="24"/>
          <w:szCs w:val="24"/>
        </w:rPr>
        <w:t>the focal point for health HR</w:t>
      </w:r>
      <w:r w:rsidR="00C92330" w:rsidRPr="00AC6214">
        <w:rPr>
          <w:b/>
          <w:sz w:val="24"/>
          <w:szCs w:val="24"/>
        </w:rPr>
        <w:t xml:space="preserve">. </w:t>
      </w:r>
    </w:p>
    <w:p w:rsidR="00AC6214" w:rsidRPr="00AC6214" w:rsidRDefault="00AC6214" w:rsidP="00AC6214">
      <w:pPr>
        <w:pStyle w:val="ListParagraph"/>
        <w:numPr>
          <w:ilvl w:val="0"/>
          <w:numId w:val="20"/>
        </w:numPr>
        <w:tabs>
          <w:tab w:val="left" w:pos="245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The Lead </w:t>
      </w:r>
      <w:r w:rsidR="00CE266D">
        <w:rPr>
          <w:b/>
          <w:sz w:val="24"/>
          <w:szCs w:val="24"/>
        </w:rPr>
        <w:t>Tech is the focal point for non-h</w:t>
      </w:r>
      <w:r>
        <w:rPr>
          <w:b/>
          <w:sz w:val="24"/>
          <w:szCs w:val="24"/>
        </w:rPr>
        <w:t>ealth HR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7896"/>
      </w:tblGrid>
      <w:tr w:rsidR="003B493B" w:rsidTr="00A3341A">
        <w:trPr>
          <w:trHeight w:val="99"/>
        </w:trPr>
        <w:tc>
          <w:tcPr>
            <w:tcW w:w="1177" w:type="dxa"/>
          </w:tcPr>
          <w:p w:rsidR="0027242E" w:rsidRPr="0027242E" w:rsidRDefault="0027242E" w:rsidP="0027242E">
            <w:pPr>
              <w:rPr>
                <w:sz w:val="24"/>
                <w:szCs w:val="24"/>
              </w:rPr>
            </w:pPr>
            <w:r w:rsidRPr="0027242E">
              <w:rPr>
                <w:b/>
                <w:sz w:val="24"/>
                <w:szCs w:val="24"/>
              </w:rPr>
              <w:t>When to activate</w:t>
            </w:r>
            <w:r w:rsidRPr="0027242E">
              <w:rPr>
                <w:sz w:val="24"/>
                <w:szCs w:val="24"/>
              </w:rPr>
              <w:t>:</w:t>
            </w:r>
          </w:p>
        </w:tc>
        <w:tc>
          <w:tcPr>
            <w:tcW w:w="7839" w:type="dxa"/>
          </w:tcPr>
          <w:p w:rsidR="00DF031E" w:rsidRPr="00DF031E" w:rsidRDefault="0027242E" w:rsidP="00DF031E">
            <w:pPr>
              <w:rPr>
                <w:b/>
                <w:color w:val="FF0000"/>
                <w:sz w:val="24"/>
                <w:szCs w:val="24"/>
              </w:rPr>
            </w:pPr>
            <w:r w:rsidRPr="00DF031E">
              <w:rPr>
                <w:sz w:val="24"/>
                <w:szCs w:val="24"/>
              </w:rPr>
              <w:t xml:space="preserve">If </w:t>
            </w:r>
            <w:r w:rsidR="003427B9" w:rsidRPr="00DF031E">
              <w:rPr>
                <w:b/>
                <w:sz w:val="24"/>
                <w:szCs w:val="24"/>
              </w:rPr>
              <w:t>4</w:t>
            </w:r>
            <w:r w:rsidR="003427B9" w:rsidRPr="00DF031E">
              <w:rPr>
                <w:sz w:val="24"/>
                <w:szCs w:val="24"/>
              </w:rPr>
              <w:t xml:space="preserve"> or more</w:t>
            </w:r>
            <w:r w:rsidR="000A666F" w:rsidRPr="00DF031E">
              <w:rPr>
                <w:sz w:val="24"/>
                <w:szCs w:val="24"/>
              </w:rPr>
              <w:t xml:space="preserve"> </w:t>
            </w:r>
            <w:r w:rsidR="001E2116">
              <w:rPr>
                <w:b/>
                <w:color w:val="FF0000"/>
                <w:sz w:val="24"/>
                <w:szCs w:val="24"/>
              </w:rPr>
              <w:t>Red:</w:t>
            </w:r>
            <w:r w:rsidR="00DF031E" w:rsidRPr="00DF031E">
              <w:rPr>
                <w:b/>
                <w:color w:val="FF0000"/>
                <w:sz w:val="24"/>
                <w:szCs w:val="24"/>
              </w:rPr>
              <w:t xml:space="preserve"> Highest priority (Massive bleedings/Breathing/</w:t>
            </w:r>
          </w:p>
          <w:p w:rsidR="00DF031E" w:rsidRPr="00DF031E" w:rsidRDefault="00DF031E" w:rsidP="00DF031E">
            <w:pPr>
              <w:rPr>
                <w:b/>
                <w:color w:val="FF0000"/>
                <w:sz w:val="24"/>
                <w:szCs w:val="24"/>
              </w:rPr>
            </w:pPr>
            <w:r w:rsidRPr="00DF031E">
              <w:rPr>
                <w:b/>
                <w:color w:val="FF0000"/>
                <w:sz w:val="24"/>
                <w:szCs w:val="24"/>
              </w:rPr>
              <w:t>Chest/injuries/Massive wounds</w:t>
            </w:r>
            <w:r w:rsidR="000A666F" w:rsidRPr="00DF031E">
              <w:rPr>
                <w:sz w:val="24"/>
                <w:szCs w:val="24"/>
              </w:rPr>
              <w:t xml:space="preserve"> or </w:t>
            </w:r>
            <w:r w:rsidR="000A666F" w:rsidRPr="00DF031E">
              <w:rPr>
                <w:b/>
                <w:sz w:val="24"/>
                <w:szCs w:val="24"/>
              </w:rPr>
              <w:t>8</w:t>
            </w:r>
            <w:r w:rsidR="000A666F" w:rsidRPr="00DF031E">
              <w:rPr>
                <w:sz w:val="24"/>
                <w:szCs w:val="24"/>
              </w:rPr>
              <w:t xml:space="preserve"> </w:t>
            </w:r>
            <w:r w:rsidR="001E2116">
              <w:rPr>
                <w:b/>
                <w:color w:val="FECC14"/>
                <w:sz w:val="24"/>
                <w:szCs w:val="24"/>
              </w:rPr>
              <w:t xml:space="preserve">Yellow: </w:t>
            </w:r>
            <w:r w:rsidRPr="00DF031E">
              <w:rPr>
                <w:b/>
                <w:color w:val="FECC14"/>
                <w:sz w:val="24"/>
                <w:szCs w:val="24"/>
              </w:rPr>
              <w:t xml:space="preserve">Delayed priority </w:t>
            </w:r>
          </w:p>
          <w:p w:rsidR="0027242E" w:rsidRPr="0027242E" w:rsidRDefault="000A666F" w:rsidP="0027242E">
            <w:pPr>
              <w:jc w:val="both"/>
              <w:rPr>
                <w:sz w:val="24"/>
                <w:szCs w:val="24"/>
              </w:rPr>
            </w:pPr>
            <w:r w:rsidRPr="002566BA">
              <w:rPr>
                <w:sz w:val="24"/>
                <w:szCs w:val="24"/>
              </w:rPr>
              <w:t xml:space="preserve"> </w:t>
            </w:r>
            <w:proofErr w:type="gramStart"/>
            <w:r w:rsidRPr="002566BA">
              <w:rPr>
                <w:sz w:val="24"/>
                <w:szCs w:val="24"/>
              </w:rPr>
              <w:t>up</w:t>
            </w:r>
            <w:proofErr w:type="gramEnd"/>
            <w:r w:rsidRPr="002566BA">
              <w:rPr>
                <w:sz w:val="24"/>
                <w:szCs w:val="24"/>
              </w:rPr>
              <w:t xml:space="preserve"> </w:t>
            </w:r>
            <w:r w:rsidR="009404EA" w:rsidRPr="002566BA">
              <w:rPr>
                <w:sz w:val="24"/>
                <w:szCs w:val="24"/>
              </w:rPr>
              <w:t xml:space="preserve">to </w:t>
            </w:r>
            <w:r w:rsidR="001E2E27">
              <w:rPr>
                <w:sz w:val="24"/>
                <w:szCs w:val="24"/>
              </w:rPr>
              <w:t>8</w:t>
            </w:r>
            <w:r w:rsidRPr="002566BA">
              <w:rPr>
                <w:sz w:val="24"/>
                <w:szCs w:val="24"/>
              </w:rPr>
              <w:t xml:space="preserve"> different colours</w:t>
            </w:r>
            <w:r w:rsidR="0027242E" w:rsidRPr="002566BA">
              <w:rPr>
                <w:sz w:val="24"/>
                <w:szCs w:val="24"/>
              </w:rPr>
              <w:t xml:space="preserve"> casualties</w:t>
            </w:r>
            <w:r w:rsidR="001B3971" w:rsidRPr="002566BA">
              <w:rPr>
                <w:sz w:val="24"/>
                <w:szCs w:val="24"/>
              </w:rPr>
              <w:t>.</w:t>
            </w:r>
          </w:p>
        </w:tc>
      </w:tr>
      <w:tr w:rsidR="003B493B" w:rsidTr="00A3341A">
        <w:trPr>
          <w:trHeight w:val="99"/>
        </w:trPr>
        <w:tc>
          <w:tcPr>
            <w:tcW w:w="1177" w:type="dxa"/>
          </w:tcPr>
          <w:p w:rsidR="0027242E" w:rsidRPr="0027242E" w:rsidRDefault="0027242E" w:rsidP="0027242E">
            <w:pPr>
              <w:rPr>
                <w:sz w:val="24"/>
                <w:szCs w:val="24"/>
              </w:rPr>
            </w:pPr>
            <w:r w:rsidRPr="00BF3998">
              <w:rPr>
                <w:b/>
                <w:sz w:val="24"/>
                <w:szCs w:val="24"/>
              </w:rPr>
              <w:t>Ho</w:t>
            </w:r>
            <w:r w:rsidRPr="0027242E">
              <w:rPr>
                <w:b/>
                <w:sz w:val="24"/>
                <w:szCs w:val="24"/>
              </w:rPr>
              <w:t>w to activate:</w:t>
            </w:r>
          </w:p>
        </w:tc>
        <w:tc>
          <w:tcPr>
            <w:tcW w:w="7839" w:type="dxa"/>
          </w:tcPr>
          <w:p w:rsidR="0027242E" w:rsidRPr="0027242E" w:rsidRDefault="000A666F" w:rsidP="00272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Triage </w:t>
            </w:r>
            <w:r w:rsidR="0027242E" w:rsidRPr="0027242E">
              <w:rPr>
                <w:sz w:val="24"/>
                <w:szCs w:val="24"/>
              </w:rPr>
              <w:t xml:space="preserve">(or any first responders) to contact </w:t>
            </w:r>
            <w:r>
              <w:rPr>
                <w:sz w:val="24"/>
                <w:szCs w:val="24"/>
              </w:rPr>
              <w:t>Team L</w:t>
            </w:r>
            <w:r w:rsidR="001B3971">
              <w:rPr>
                <w:sz w:val="24"/>
                <w:szCs w:val="24"/>
              </w:rPr>
              <w:t>eader</w:t>
            </w:r>
            <w:r w:rsidR="009404EA">
              <w:rPr>
                <w:sz w:val="24"/>
                <w:szCs w:val="24"/>
              </w:rPr>
              <w:t xml:space="preserve"> (TL)</w:t>
            </w:r>
            <w:r w:rsidR="001B3971">
              <w:rPr>
                <w:sz w:val="24"/>
                <w:szCs w:val="24"/>
              </w:rPr>
              <w:t xml:space="preserve">, </w:t>
            </w:r>
            <w:r w:rsidR="0027242E" w:rsidRPr="0027242E">
              <w:rPr>
                <w:sz w:val="24"/>
                <w:szCs w:val="24"/>
              </w:rPr>
              <w:t>Deputy Team-Leader (DTL) and Senior Medical Officer</w:t>
            </w:r>
            <w:r w:rsidR="002566BA">
              <w:rPr>
                <w:sz w:val="24"/>
                <w:szCs w:val="24"/>
              </w:rPr>
              <w:t xml:space="preserve"> </w:t>
            </w:r>
            <w:r w:rsidR="0027242E" w:rsidRPr="0027242E">
              <w:rPr>
                <w:sz w:val="24"/>
                <w:szCs w:val="24"/>
              </w:rPr>
              <w:t xml:space="preserve">(SMO) via radio. </w:t>
            </w:r>
          </w:p>
        </w:tc>
      </w:tr>
      <w:tr w:rsidR="003B493B" w:rsidTr="00A3341A">
        <w:trPr>
          <w:trHeight w:val="99"/>
        </w:trPr>
        <w:tc>
          <w:tcPr>
            <w:tcW w:w="1177" w:type="dxa"/>
          </w:tcPr>
          <w:p w:rsidR="0027242E" w:rsidRPr="0027242E" w:rsidRDefault="0027242E" w:rsidP="0027242E">
            <w:pPr>
              <w:rPr>
                <w:sz w:val="24"/>
                <w:szCs w:val="24"/>
              </w:rPr>
            </w:pPr>
            <w:r w:rsidRPr="0027242E">
              <w:rPr>
                <w:b/>
                <w:sz w:val="24"/>
                <w:szCs w:val="24"/>
              </w:rPr>
              <w:t xml:space="preserve">SMO to activate: </w:t>
            </w:r>
          </w:p>
        </w:tc>
        <w:tc>
          <w:tcPr>
            <w:tcW w:w="7839" w:type="dxa"/>
          </w:tcPr>
          <w:p w:rsidR="0027242E" w:rsidRPr="0027242E" w:rsidRDefault="00CE266D" w:rsidP="00CE2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 </w:t>
            </w:r>
            <w:r w:rsidR="00165D5F">
              <w:rPr>
                <w:sz w:val="24"/>
                <w:szCs w:val="24"/>
              </w:rPr>
              <w:t>Casual</w:t>
            </w:r>
            <w:r w:rsidR="00165D5F" w:rsidRPr="0027242E">
              <w:rPr>
                <w:sz w:val="24"/>
                <w:szCs w:val="24"/>
              </w:rPr>
              <w:t>ty</w:t>
            </w:r>
            <w:r w:rsidR="0027242E" w:rsidRPr="0027242E">
              <w:rPr>
                <w:sz w:val="24"/>
                <w:szCs w:val="24"/>
              </w:rPr>
              <w:t xml:space="preserve"> Plan</w:t>
            </w:r>
          </w:p>
        </w:tc>
      </w:tr>
      <w:tr w:rsidR="003B493B" w:rsidTr="00A3341A">
        <w:trPr>
          <w:trHeight w:val="99"/>
        </w:trPr>
        <w:tc>
          <w:tcPr>
            <w:tcW w:w="1177" w:type="dxa"/>
          </w:tcPr>
          <w:p w:rsidR="0027242E" w:rsidRPr="0027242E" w:rsidRDefault="0027242E" w:rsidP="0027242E">
            <w:pPr>
              <w:rPr>
                <w:sz w:val="24"/>
                <w:szCs w:val="24"/>
              </w:rPr>
            </w:pPr>
            <w:r w:rsidRPr="0027242E">
              <w:rPr>
                <w:b/>
                <w:sz w:val="24"/>
                <w:szCs w:val="24"/>
              </w:rPr>
              <w:t>Radio message</w:t>
            </w:r>
            <w:r w:rsidRPr="0027242E">
              <w:rPr>
                <w:sz w:val="24"/>
                <w:szCs w:val="24"/>
              </w:rPr>
              <w:t>:</w:t>
            </w:r>
          </w:p>
        </w:tc>
        <w:tc>
          <w:tcPr>
            <w:tcW w:w="7839" w:type="dxa"/>
          </w:tcPr>
          <w:p w:rsidR="0027242E" w:rsidRPr="0027242E" w:rsidRDefault="000A666F" w:rsidP="0027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27242E" w:rsidRPr="0027242E">
              <w:rPr>
                <w:sz w:val="24"/>
                <w:szCs w:val="24"/>
              </w:rPr>
              <w:t>All stat</w:t>
            </w:r>
            <w:r w:rsidR="0027242E">
              <w:rPr>
                <w:sz w:val="24"/>
                <w:szCs w:val="24"/>
              </w:rPr>
              <w:t xml:space="preserve">ions - </w:t>
            </w:r>
            <w:r w:rsidR="00C70CE4">
              <w:rPr>
                <w:sz w:val="24"/>
                <w:szCs w:val="24"/>
              </w:rPr>
              <w:t xml:space="preserve">All stations - </w:t>
            </w:r>
            <w:r w:rsidR="0027242E" w:rsidRPr="0027242E">
              <w:rPr>
                <w:sz w:val="24"/>
                <w:szCs w:val="24"/>
              </w:rPr>
              <w:t xml:space="preserve">Mass Casualty </w:t>
            </w:r>
            <w:r w:rsidR="00C70CE4">
              <w:rPr>
                <w:sz w:val="24"/>
                <w:szCs w:val="24"/>
              </w:rPr>
              <w:t>-</w:t>
            </w:r>
            <w:r w:rsidR="0027242E" w:rsidRPr="0027242E">
              <w:rPr>
                <w:sz w:val="24"/>
                <w:szCs w:val="24"/>
              </w:rPr>
              <w:t xml:space="preserve"> Meeting point</w:t>
            </w:r>
            <w:r w:rsidR="003131D0">
              <w:rPr>
                <w:sz w:val="24"/>
                <w:szCs w:val="24"/>
              </w:rPr>
              <w:t xml:space="preserve"> 2 </w:t>
            </w:r>
            <w:r w:rsidR="0027242E" w:rsidRPr="0027242E">
              <w:rPr>
                <w:sz w:val="24"/>
                <w:szCs w:val="24"/>
              </w:rPr>
              <w:t>immediately”</w:t>
            </w:r>
            <w:r w:rsidR="001B3971">
              <w:rPr>
                <w:sz w:val="24"/>
                <w:szCs w:val="24"/>
              </w:rPr>
              <w:t xml:space="preserve"> x 3 times</w:t>
            </w:r>
          </w:p>
        </w:tc>
      </w:tr>
      <w:tr w:rsidR="003B493B" w:rsidTr="00A3341A">
        <w:trPr>
          <w:trHeight w:val="99"/>
        </w:trPr>
        <w:tc>
          <w:tcPr>
            <w:tcW w:w="1177" w:type="dxa"/>
          </w:tcPr>
          <w:p w:rsidR="0027242E" w:rsidRPr="0027242E" w:rsidRDefault="0027242E" w:rsidP="0027242E">
            <w:pPr>
              <w:rPr>
                <w:b/>
                <w:sz w:val="24"/>
                <w:szCs w:val="24"/>
              </w:rPr>
            </w:pPr>
            <w:r w:rsidRPr="0027242E">
              <w:rPr>
                <w:b/>
                <w:sz w:val="24"/>
                <w:szCs w:val="24"/>
              </w:rPr>
              <w:t>Meeting point:</w:t>
            </w:r>
          </w:p>
        </w:tc>
        <w:tc>
          <w:tcPr>
            <w:tcW w:w="7839" w:type="dxa"/>
          </w:tcPr>
          <w:p w:rsidR="0027242E" w:rsidRPr="0027242E" w:rsidRDefault="001B3971" w:rsidP="001B3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gate o</w:t>
            </w:r>
            <w:r w:rsidR="0027242E">
              <w:rPr>
                <w:sz w:val="24"/>
                <w:szCs w:val="24"/>
              </w:rPr>
              <w:t>ut</w:t>
            </w:r>
            <w:r w:rsidR="00420B22">
              <w:rPr>
                <w:sz w:val="24"/>
                <w:szCs w:val="24"/>
              </w:rPr>
              <w:t>s</w:t>
            </w:r>
            <w:r w:rsidR="0027242E">
              <w:rPr>
                <w:sz w:val="24"/>
                <w:szCs w:val="24"/>
              </w:rPr>
              <w:t>ide</w:t>
            </w:r>
            <w:r w:rsidR="00420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X-ray</w:t>
            </w:r>
          </w:p>
        </w:tc>
      </w:tr>
      <w:tr w:rsidR="00853FD7" w:rsidTr="00A3341A">
        <w:trPr>
          <w:trHeight w:val="99"/>
        </w:trPr>
        <w:tc>
          <w:tcPr>
            <w:tcW w:w="1177" w:type="dxa"/>
          </w:tcPr>
          <w:p w:rsidR="00853FD7" w:rsidRPr="00AE1864" w:rsidRDefault="00853FD7" w:rsidP="0027242E">
            <w:pPr>
              <w:rPr>
                <w:b/>
                <w:sz w:val="24"/>
                <w:szCs w:val="24"/>
              </w:rPr>
            </w:pPr>
            <w:r w:rsidRPr="003131D0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7839" w:type="dxa"/>
          </w:tcPr>
          <w:p w:rsidR="00853FD7" w:rsidRPr="009F2430" w:rsidRDefault="00853FD7" w:rsidP="00853FD7">
            <w:pPr>
              <w:pStyle w:val="ListParagraph"/>
              <w:numPr>
                <w:ilvl w:val="0"/>
                <w:numId w:val="21"/>
              </w:numPr>
            </w:pPr>
            <w:r w:rsidRPr="009F2430">
              <w:t xml:space="preserve">Contact BDRCS coordinator at the </w:t>
            </w:r>
            <w:r w:rsidR="007B7662">
              <w:t xml:space="preserve">Emergency </w:t>
            </w:r>
            <w:r w:rsidRPr="009F2430">
              <w:t xml:space="preserve">Hospital who will contact relevant local authorities immediately (e.g. police, fire brigade, health </w:t>
            </w:r>
            <w:r w:rsidR="0053549A" w:rsidRPr="009F2430">
              <w:t>authorities</w:t>
            </w:r>
            <w:r w:rsidRPr="009F2430">
              <w:t>, Intelligence). If BDRCS coordinato</w:t>
            </w:r>
            <w:r w:rsidR="003131D0">
              <w:t xml:space="preserve">r is not reachable TL will </w:t>
            </w:r>
            <w:r w:rsidR="00C70CE4">
              <w:t xml:space="preserve">call </w:t>
            </w:r>
            <w:r w:rsidRPr="009F2430">
              <w:t xml:space="preserve">relevant local authorities directly. </w:t>
            </w:r>
          </w:p>
          <w:p w:rsidR="00853FD7" w:rsidRPr="001E2116" w:rsidRDefault="00853FD7" w:rsidP="002566BA">
            <w:pPr>
              <w:pStyle w:val="ListParagraph"/>
              <w:numPr>
                <w:ilvl w:val="0"/>
                <w:numId w:val="21"/>
              </w:numPr>
            </w:pPr>
            <w:r w:rsidRPr="009F2430">
              <w:t xml:space="preserve">Contact IFRC </w:t>
            </w:r>
            <w:proofErr w:type="spellStart"/>
            <w:r w:rsidRPr="009F2430">
              <w:t>HoD</w:t>
            </w:r>
            <w:proofErr w:type="spellEnd"/>
            <w:r w:rsidRPr="009F2430">
              <w:t xml:space="preserve"> and IFRC Security.</w:t>
            </w:r>
            <w:r w:rsidR="00952E38" w:rsidRPr="009F2430">
              <w:t xml:space="preserve"> IFRC Security delegate to come to the field hospital immediately.</w:t>
            </w:r>
          </w:p>
        </w:tc>
      </w:tr>
      <w:tr w:rsidR="003B493B" w:rsidTr="00A3341A">
        <w:trPr>
          <w:trHeight w:val="99"/>
        </w:trPr>
        <w:tc>
          <w:tcPr>
            <w:tcW w:w="1177" w:type="dxa"/>
          </w:tcPr>
          <w:p w:rsidR="0027242E" w:rsidRPr="00AE1864" w:rsidRDefault="00AE1864" w:rsidP="0027242E">
            <w:pPr>
              <w:rPr>
                <w:b/>
                <w:sz w:val="24"/>
                <w:szCs w:val="24"/>
              </w:rPr>
            </w:pPr>
            <w:r w:rsidRPr="00AE1864">
              <w:rPr>
                <w:b/>
                <w:sz w:val="24"/>
                <w:szCs w:val="24"/>
              </w:rPr>
              <w:t>TL/SMO</w:t>
            </w:r>
          </w:p>
        </w:tc>
        <w:tc>
          <w:tcPr>
            <w:tcW w:w="7839" w:type="dxa"/>
          </w:tcPr>
          <w:p w:rsidR="0027242E" w:rsidRPr="0027242E" w:rsidRDefault="00420B22" w:rsidP="00256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</w:t>
            </w:r>
            <w:r w:rsidR="00AE1864">
              <w:rPr>
                <w:sz w:val="24"/>
                <w:szCs w:val="24"/>
              </w:rPr>
              <w:t>short sit rep/All delegates go to pre</w:t>
            </w:r>
            <w:r w:rsidR="00A95BFD">
              <w:rPr>
                <w:sz w:val="24"/>
                <w:szCs w:val="24"/>
              </w:rPr>
              <w:t>-</w:t>
            </w:r>
            <w:r w:rsidR="00AE1864">
              <w:rPr>
                <w:sz w:val="24"/>
                <w:szCs w:val="24"/>
              </w:rPr>
              <w:t xml:space="preserve">assigned stations </w:t>
            </w:r>
            <w:r w:rsidR="002566BA">
              <w:rPr>
                <w:sz w:val="24"/>
                <w:szCs w:val="24"/>
              </w:rPr>
              <w:t>to see to designated patients</w:t>
            </w:r>
          </w:p>
        </w:tc>
      </w:tr>
      <w:tr w:rsidR="003B493B" w:rsidTr="00A3341A">
        <w:trPr>
          <w:trHeight w:val="99"/>
        </w:trPr>
        <w:tc>
          <w:tcPr>
            <w:tcW w:w="1177" w:type="dxa"/>
          </w:tcPr>
          <w:p w:rsidR="0027242E" w:rsidRPr="00AE1864" w:rsidRDefault="00AE1864" w:rsidP="0027242E">
            <w:pPr>
              <w:rPr>
                <w:b/>
                <w:sz w:val="24"/>
                <w:szCs w:val="24"/>
              </w:rPr>
            </w:pPr>
            <w:r w:rsidRPr="00AE1864">
              <w:rPr>
                <w:b/>
                <w:sz w:val="24"/>
                <w:szCs w:val="24"/>
              </w:rPr>
              <w:t>Security guard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839" w:type="dxa"/>
          </w:tcPr>
          <w:p w:rsidR="001B3971" w:rsidRDefault="00A95BFD" w:rsidP="0027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only</w:t>
            </w:r>
            <w:r w:rsidR="001B3971">
              <w:rPr>
                <w:sz w:val="24"/>
                <w:szCs w:val="24"/>
              </w:rPr>
              <w:t xml:space="preserve"> ambulances</w:t>
            </w:r>
            <w:r w:rsidR="00AE1864">
              <w:rPr>
                <w:sz w:val="24"/>
                <w:szCs w:val="24"/>
              </w:rPr>
              <w:t xml:space="preserve"> with only one caretaker p</w:t>
            </w:r>
            <w:r w:rsidR="000A666F">
              <w:rPr>
                <w:sz w:val="24"/>
                <w:szCs w:val="24"/>
              </w:rPr>
              <w:t>er patient to enter the triage area</w:t>
            </w:r>
            <w:r w:rsidR="00AE1864">
              <w:rPr>
                <w:sz w:val="24"/>
                <w:szCs w:val="24"/>
              </w:rPr>
              <w:t xml:space="preserve">. </w:t>
            </w:r>
            <w:r w:rsidR="000A666F">
              <w:rPr>
                <w:sz w:val="24"/>
                <w:szCs w:val="24"/>
              </w:rPr>
              <w:t>Other caretaker</w:t>
            </w:r>
            <w:r w:rsidR="002566BA">
              <w:rPr>
                <w:sz w:val="24"/>
                <w:szCs w:val="24"/>
              </w:rPr>
              <w:t>s</w:t>
            </w:r>
            <w:r w:rsidR="000A666F">
              <w:rPr>
                <w:sz w:val="24"/>
                <w:szCs w:val="24"/>
              </w:rPr>
              <w:t xml:space="preserve"> or relatives </w:t>
            </w:r>
            <w:r w:rsidR="00C70CE4">
              <w:rPr>
                <w:sz w:val="24"/>
                <w:szCs w:val="24"/>
              </w:rPr>
              <w:t>must</w:t>
            </w:r>
            <w:r w:rsidR="001B3971">
              <w:rPr>
                <w:sz w:val="24"/>
                <w:szCs w:val="24"/>
              </w:rPr>
              <w:t xml:space="preserve"> wait in the </w:t>
            </w:r>
            <w:r w:rsidR="003131D0">
              <w:rPr>
                <w:sz w:val="24"/>
                <w:szCs w:val="24"/>
              </w:rPr>
              <w:t>waiting area in front of OPD</w:t>
            </w:r>
            <w:r w:rsidR="001B3971">
              <w:rPr>
                <w:sz w:val="24"/>
                <w:szCs w:val="24"/>
              </w:rPr>
              <w:t xml:space="preserve">. </w:t>
            </w:r>
          </w:p>
          <w:p w:rsidR="0027242E" w:rsidRDefault="00AE1864" w:rsidP="0027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Doing crowd control.</w:t>
            </w:r>
            <w:r w:rsidR="001B3971">
              <w:rPr>
                <w:sz w:val="24"/>
                <w:szCs w:val="24"/>
              </w:rPr>
              <w:t xml:space="preserve"> </w:t>
            </w:r>
          </w:p>
          <w:p w:rsidR="001E2116" w:rsidRPr="0027242E" w:rsidRDefault="001E2116" w:rsidP="0027242E">
            <w:pPr>
              <w:rPr>
                <w:sz w:val="24"/>
                <w:szCs w:val="24"/>
              </w:rPr>
            </w:pPr>
          </w:p>
        </w:tc>
      </w:tr>
      <w:tr w:rsidR="003B493B" w:rsidTr="00A3341A">
        <w:trPr>
          <w:trHeight w:val="99"/>
        </w:trPr>
        <w:tc>
          <w:tcPr>
            <w:tcW w:w="1177" w:type="dxa"/>
          </w:tcPr>
          <w:p w:rsidR="0027242E" w:rsidRPr="00AE1864" w:rsidRDefault="00DA52F4" w:rsidP="0027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Triage:</w:t>
            </w:r>
          </w:p>
        </w:tc>
        <w:tc>
          <w:tcPr>
            <w:tcW w:w="7839" w:type="dxa"/>
          </w:tcPr>
          <w:p w:rsidR="00427F50" w:rsidRDefault="00EF0D2C" w:rsidP="001E2116">
            <w:pPr>
              <w:pStyle w:val="ListParagraph"/>
              <w:numPr>
                <w:ilvl w:val="1"/>
                <w:numId w:val="2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Red </w:t>
            </w:r>
            <w:r w:rsidRPr="00427F50"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EF0D2C">
              <w:rPr>
                <w:b/>
                <w:color w:val="FF0000"/>
                <w:sz w:val="24"/>
                <w:szCs w:val="24"/>
              </w:rPr>
              <w:t>Highest priority</w:t>
            </w:r>
            <w:r w:rsidR="00427F50">
              <w:rPr>
                <w:b/>
                <w:color w:val="FF0000"/>
                <w:sz w:val="24"/>
                <w:szCs w:val="24"/>
              </w:rPr>
              <w:t xml:space="preserve"> (Massive bleedings/Breathing/</w:t>
            </w:r>
          </w:p>
          <w:p w:rsidR="00DA52F4" w:rsidRPr="001479EC" w:rsidRDefault="00427F50" w:rsidP="001E2116">
            <w:pPr>
              <w:pStyle w:val="ListParagraph"/>
              <w:ind w:left="144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Chest/injuries/Massive wounds</w:t>
            </w:r>
          </w:p>
          <w:p w:rsidR="00DA52F4" w:rsidRPr="001479EC" w:rsidRDefault="00DA52F4" w:rsidP="001E2116">
            <w:pPr>
              <w:pStyle w:val="ListParagraph"/>
              <w:numPr>
                <w:ilvl w:val="1"/>
                <w:numId w:val="2"/>
              </w:numPr>
              <w:jc w:val="both"/>
              <w:rPr>
                <w:b/>
                <w:color w:val="FECC14"/>
                <w:sz w:val="24"/>
                <w:szCs w:val="24"/>
              </w:rPr>
            </w:pPr>
            <w:r w:rsidRPr="001479EC">
              <w:rPr>
                <w:b/>
                <w:color w:val="FECC14"/>
                <w:sz w:val="24"/>
                <w:szCs w:val="24"/>
              </w:rPr>
              <w:t>Yellow</w:t>
            </w:r>
            <w:r w:rsidR="00EF0D2C">
              <w:rPr>
                <w:b/>
                <w:color w:val="FECC14"/>
                <w:sz w:val="24"/>
                <w:szCs w:val="24"/>
              </w:rPr>
              <w:t xml:space="preserve"> -</w:t>
            </w:r>
            <w:r w:rsidRPr="001479EC">
              <w:rPr>
                <w:b/>
                <w:color w:val="FECC14"/>
                <w:sz w:val="24"/>
                <w:szCs w:val="24"/>
              </w:rPr>
              <w:t xml:space="preserve"> </w:t>
            </w:r>
            <w:r w:rsidR="00EF0D2C">
              <w:rPr>
                <w:b/>
                <w:color w:val="FECC14"/>
                <w:sz w:val="24"/>
                <w:szCs w:val="24"/>
              </w:rPr>
              <w:t>Delayed priority</w:t>
            </w:r>
            <w:r w:rsidR="00427F50">
              <w:rPr>
                <w:b/>
                <w:color w:val="FECC14"/>
                <w:sz w:val="24"/>
                <w:szCs w:val="24"/>
              </w:rPr>
              <w:t xml:space="preserve"> </w:t>
            </w:r>
          </w:p>
          <w:p w:rsidR="00DA52F4" w:rsidRPr="001479EC" w:rsidRDefault="00EF0D2C" w:rsidP="001E2116">
            <w:pPr>
              <w:pStyle w:val="ListParagraph"/>
              <w:numPr>
                <w:ilvl w:val="1"/>
                <w:numId w:val="2"/>
              </w:numPr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 xml:space="preserve">Green – Ambulant priority </w:t>
            </w:r>
          </w:p>
          <w:p w:rsidR="003131D0" w:rsidRDefault="003131D0" w:rsidP="001E2116">
            <w:pPr>
              <w:pStyle w:val="ListParagraph"/>
              <w:numPr>
                <w:ilvl w:val="1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</w:t>
            </w:r>
            <w:r w:rsidR="00EF0D2C">
              <w:rPr>
                <w:b/>
                <w:sz w:val="24"/>
                <w:szCs w:val="24"/>
              </w:rPr>
              <w:t xml:space="preserve"> –</w:t>
            </w:r>
            <w:r w:rsidR="00F23E50">
              <w:rPr>
                <w:b/>
                <w:sz w:val="24"/>
                <w:szCs w:val="24"/>
              </w:rPr>
              <w:t>minimal chanc</w:t>
            </w:r>
            <w:r w:rsidR="00EF0D2C">
              <w:rPr>
                <w:b/>
                <w:sz w:val="24"/>
                <w:szCs w:val="24"/>
              </w:rPr>
              <w:t>e of survival</w:t>
            </w:r>
            <w:r>
              <w:rPr>
                <w:b/>
                <w:sz w:val="24"/>
                <w:szCs w:val="24"/>
              </w:rPr>
              <w:t xml:space="preserve"> - Dead</w:t>
            </w:r>
          </w:p>
          <w:p w:rsidR="00DA52F4" w:rsidRPr="00EF0D2C" w:rsidRDefault="00DA52F4" w:rsidP="001E2116">
            <w:pPr>
              <w:pStyle w:val="ListParagraph"/>
              <w:numPr>
                <w:ilvl w:val="1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131D0">
              <w:rPr>
                <w:b/>
                <w:color w:val="548DD4" w:themeColor="text2" w:themeTint="99"/>
                <w:sz w:val="24"/>
                <w:szCs w:val="24"/>
              </w:rPr>
              <w:t>Waiting area caretakers/family</w:t>
            </w:r>
          </w:p>
        </w:tc>
      </w:tr>
      <w:tr w:rsidR="003B493B" w:rsidTr="00A3341A">
        <w:trPr>
          <w:trHeight w:val="99"/>
        </w:trPr>
        <w:tc>
          <w:tcPr>
            <w:tcW w:w="1177" w:type="dxa"/>
          </w:tcPr>
          <w:p w:rsidR="00DA52F4" w:rsidRPr="00AE1864" w:rsidRDefault="00DA52F4" w:rsidP="0027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Stations:</w:t>
            </w:r>
          </w:p>
        </w:tc>
        <w:tc>
          <w:tcPr>
            <w:tcW w:w="7839" w:type="dxa"/>
          </w:tcPr>
          <w:p w:rsidR="005A363D" w:rsidRPr="005A363D" w:rsidRDefault="008335C8" w:rsidP="005A363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 LOADING AREA </w:t>
            </w:r>
          </w:p>
          <w:p w:rsidR="00EF0D2C" w:rsidRPr="005A363D" w:rsidRDefault="006E2826" w:rsidP="00D93C0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Triage </w:t>
            </w:r>
            <w:r w:rsidR="0078121B">
              <w:rPr>
                <w:sz w:val="24"/>
                <w:szCs w:val="24"/>
              </w:rPr>
              <w:t>just in</w:t>
            </w:r>
            <w:r w:rsidR="001B3971">
              <w:rPr>
                <w:sz w:val="24"/>
                <w:szCs w:val="24"/>
              </w:rPr>
              <w:t>side</w:t>
            </w:r>
            <w:r w:rsidR="008335C8" w:rsidRPr="008335C8">
              <w:rPr>
                <w:sz w:val="24"/>
                <w:szCs w:val="24"/>
              </w:rPr>
              <w:t xml:space="preserve"> </w:t>
            </w:r>
            <w:r w:rsidR="003B493B">
              <w:rPr>
                <w:sz w:val="24"/>
                <w:szCs w:val="24"/>
              </w:rPr>
              <w:t>entrance</w:t>
            </w:r>
            <w:r w:rsidR="008335C8" w:rsidRPr="008335C8">
              <w:rPr>
                <w:sz w:val="24"/>
                <w:szCs w:val="24"/>
              </w:rPr>
              <w:t xml:space="preserve"> gate</w:t>
            </w:r>
            <w:r w:rsidR="00D93C0B">
              <w:rPr>
                <w:sz w:val="24"/>
                <w:szCs w:val="24"/>
              </w:rPr>
              <w:t>.</w:t>
            </w:r>
          </w:p>
        </w:tc>
      </w:tr>
      <w:tr w:rsidR="003B493B" w:rsidTr="00A3341A">
        <w:trPr>
          <w:trHeight w:val="99"/>
        </w:trPr>
        <w:tc>
          <w:tcPr>
            <w:tcW w:w="1177" w:type="dxa"/>
          </w:tcPr>
          <w:p w:rsidR="00DA52F4" w:rsidRPr="00AE1864" w:rsidRDefault="00DA52F4" w:rsidP="0027242E">
            <w:pPr>
              <w:rPr>
                <w:b/>
                <w:sz w:val="24"/>
                <w:szCs w:val="24"/>
              </w:rPr>
            </w:pPr>
          </w:p>
        </w:tc>
        <w:tc>
          <w:tcPr>
            <w:tcW w:w="7839" w:type="dxa"/>
          </w:tcPr>
          <w:p w:rsidR="006E2826" w:rsidRPr="006E2826" w:rsidRDefault="005A363D" w:rsidP="006E2826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 w:rsidRPr="001479EC">
              <w:rPr>
                <w:b/>
                <w:color w:val="FF0000"/>
                <w:sz w:val="24"/>
                <w:szCs w:val="24"/>
              </w:rPr>
              <w:t>RED AREA</w:t>
            </w:r>
          </w:p>
          <w:p w:rsidR="003B493B" w:rsidRPr="00EB4111" w:rsidRDefault="003B493B" w:rsidP="00A20C7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20C7E">
              <w:rPr>
                <w:sz w:val="24"/>
                <w:szCs w:val="24"/>
              </w:rPr>
              <w:t>Operation theatre</w:t>
            </w:r>
            <w:r w:rsidR="003427B9" w:rsidRPr="00A20C7E">
              <w:rPr>
                <w:sz w:val="24"/>
                <w:szCs w:val="24"/>
              </w:rPr>
              <w:t xml:space="preserve"> 1 and 2</w:t>
            </w:r>
          </w:p>
          <w:p w:rsidR="00DA52F4" w:rsidRPr="00A95BFD" w:rsidRDefault="009B3B69" w:rsidP="00BF399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Maternity</w:t>
            </w:r>
          </w:p>
        </w:tc>
      </w:tr>
      <w:tr w:rsidR="003B493B" w:rsidTr="00A3341A">
        <w:trPr>
          <w:trHeight w:val="99"/>
        </w:trPr>
        <w:tc>
          <w:tcPr>
            <w:tcW w:w="1177" w:type="dxa"/>
          </w:tcPr>
          <w:p w:rsidR="00DA52F4" w:rsidRPr="00AE1864" w:rsidRDefault="00DA52F4" w:rsidP="0027242E">
            <w:pPr>
              <w:rPr>
                <w:b/>
                <w:sz w:val="24"/>
                <w:szCs w:val="24"/>
              </w:rPr>
            </w:pPr>
          </w:p>
        </w:tc>
        <w:tc>
          <w:tcPr>
            <w:tcW w:w="7839" w:type="dxa"/>
          </w:tcPr>
          <w:p w:rsidR="00DA52F4" w:rsidRPr="001479EC" w:rsidRDefault="005A363D" w:rsidP="00A95BFD">
            <w:pPr>
              <w:pStyle w:val="ListParagraph"/>
              <w:numPr>
                <w:ilvl w:val="0"/>
                <w:numId w:val="2"/>
              </w:numPr>
              <w:rPr>
                <w:b/>
                <w:color w:val="F8A611"/>
                <w:sz w:val="24"/>
                <w:szCs w:val="24"/>
              </w:rPr>
            </w:pPr>
            <w:r w:rsidRPr="001479EC">
              <w:rPr>
                <w:b/>
                <w:color w:val="F8A611"/>
                <w:sz w:val="24"/>
                <w:szCs w:val="24"/>
              </w:rPr>
              <w:t>YELLOW AREA</w:t>
            </w:r>
          </w:p>
          <w:p w:rsidR="005A363D" w:rsidRPr="00A95BFD" w:rsidRDefault="005A363D" w:rsidP="003B493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</w:t>
            </w:r>
            <w:r w:rsidR="003B493B">
              <w:rPr>
                <w:sz w:val="24"/>
                <w:szCs w:val="24"/>
              </w:rPr>
              <w:t xml:space="preserve"> tent</w:t>
            </w:r>
            <w:r w:rsidR="00C70CE4">
              <w:rPr>
                <w:sz w:val="24"/>
                <w:szCs w:val="24"/>
              </w:rPr>
              <w:t>s</w:t>
            </w:r>
          </w:p>
        </w:tc>
      </w:tr>
      <w:tr w:rsidR="003B493B" w:rsidTr="00A3341A">
        <w:trPr>
          <w:trHeight w:val="99"/>
        </w:trPr>
        <w:tc>
          <w:tcPr>
            <w:tcW w:w="1177" w:type="dxa"/>
          </w:tcPr>
          <w:p w:rsidR="00DA52F4" w:rsidRPr="00AE1864" w:rsidRDefault="00DA52F4" w:rsidP="0027242E">
            <w:pPr>
              <w:rPr>
                <w:b/>
                <w:sz w:val="24"/>
                <w:szCs w:val="24"/>
              </w:rPr>
            </w:pPr>
          </w:p>
        </w:tc>
        <w:tc>
          <w:tcPr>
            <w:tcW w:w="7839" w:type="dxa"/>
          </w:tcPr>
          <w:p w:rsidR="005A363D" w:rsidRPr="001479EC" w:rsidRDefault="005A363D" w:rsidP="005A363D">
            <w:pPr>
              <w:pStyle w:val="ListParagraph"/>
              <w:numPr>
                <w:ilvl w:val="0"/>
                <w:numId w:val="2"/>
              </w:numPr>
              <w:rPr>
                <w:b/>
                <w:color w:val="008000"/>
                <w:sz w:val="24"/>
                <w:szCs w:val="24"/>
              </w:rPr>
            </w:pPr>
            <w:r w:rsidRPr="001479EC">
              <w:rPr>
                <w:b/>
                <w:color w:val="008000"/>
                <w:sz w:val="24"/>
                <w:szCs w:val="24"/>
              </w:rPr>
              <w:t>GREEN AREA</w:t>
            </w:r>
          </w:p>
          <w:p w:rsidR="009404EA" w:rsidRPr="003131D0" w:rsidRDefault="008335C8" w:rsidP="003131D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35C8">
              <w:rPr>
                <w:sz w:val="24"/>
                <w:szCs w:val="24"/>
              </w:rPr>
              <w:t>PSS</w:t>
            </w:r>
            <w:r w:rsidR="003B493B">
              <w:rPr>
                <w:sz w:val="24"/>
                <w:szCs w:val="24"/>
              </w:rPr>
              <w:t xml:space="preserve"> tent</w:t>
            </w:r>
          </w:p>
        </w:tc>
      </w:tr>
      <w:tr w:rsidR="003B493B" w:rsidTr="00A3341A">
        <w:trPr>
          <w:trHeight w:val="439"/>
        </w:trPr>
        <w:tc>
          <w:tcPr>
            <w:tcW w:w="1177" w:type="dxa"/>
          </w:tcPr>
          <w:p w:rsidR="005A363D" w:rsidRPr="00AE1864" w:rsidRDefault="005A363D" w:rsidP="0027242E">
            <w:pPr>
              <w:rPr>
                <w:b/>
                <w:sz w:val="24"/>
                <w:szCs w:val="24"/>
              </w:rPr>
            </w:pPr>
          </w:p>
        </w:tc>
        <w:tc>
          <w:tcPr>
            <w:tcW w:w="7839" w:type="dxa"/>
          </w:tcPr>
          <w:p w:rsidR="004A687E" w:rsidRPr="004A687E" w:rsidRDefault="008335C8" w:rsidP="004A687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AREA</w:t>
            </w:r>
          </w:p>
          <w:p w:rsidR="003131D0" w:rsidRDefault="003131D0" w:rsidP="008335C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Maternity </w:t>
            </w:r>
          </w:p>
          <w:p w:rsidR="005A363D" w:rsidRPr="004A687E" w:rsidRDefault="008335C8" w:rsidP="008335C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335C8">
              <w:rPr>
                <w:sz w:val="24"/>
                <w:szCs w:val="24"/>
              </w:rPr>
              <w:t>Morgue</w:t>
            </w:r>
          </w:p>
        </w:tc>
      </w:tr>
      <w:tr w:rsidR="003B493B" w:rsidTr="00DF031E">
        <w:trPr>
          <w:trHeight w:val="60"/>
        </w:trPr>
        <w:tc>
          <w:tcPr>
            <w:tcW w:w="1177" w:type="dxa"/>
          </w:tcPr>
          <w:p w:rsidR="003B493B" w:rsidRPr="00AE1864" w:rsidRDefault="003B493B" w:rsidP="006E2826">
            <w:pPr>
              <w:rPr>
                <w:b/>
                <w:sz w:val="24"/>
                <w:szCs w:val="24"/>
              </w:rPr>
            </w:pPr>
          </w:p>
        </w:tc>
        <w:tc>
          <w:tcPr>
            <w:tcW w:w="7839" w:type="dxa"/>
          </w:tcPr>
          <w:p w:rsidR="00887FB5" w:rsidRPr="00BC638C" w:rsidRDefault="001E2E27" w:rsidP="00BC638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FLOW FROM 4 UP TO 2</w:t>
            </w:r>
            <w:r w:rsidR="006E2826">
              <w:rPr>
                <w:b/>
                <w:sz w:val="24"/>
                <w:szCs w:val="24"/>
              </w:rPr>
              <w:t>0 PATIENTS</w:t>
            </w:r>
          </w:p>
          <w:p w:rsidR="002A2E04" w:rsidRDefault="002A2E04" w:rsidP="006E2826">
            <w:pPr>
              <w:rPr>
                <w:b/>
                <w:sz w:val="24"/>
                <w:szCs w:val="24"/>
              </w:rPr>
            </w:pPr>
          </w:p>
          <w:p w:rsidR="00887FB5" w:rsidRDefault="00887FB5" w:rsidP="006E2826">
            <w:pPr>
              <w:rPr>
                <w:b/>
                <w:sz w:val="24"/>
                <w:szCs w:val="24"/>
              </w:rPr>
            </w:pPr>
          </w:p>
          <w:p w:rsidR="00887FB5" w:rsidRDefault="009B3B69" w:rsidP="006E282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B76E6C" wp14:editId="28141148">
                  <wp:extent cx="4875045" cy="319087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539" cy="319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D24" w:rsidRPr="00203CD3" w:rsidRDefault="00060D24" w:rsidP="006E2826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33F96" w:rsidRDefault="00133F96" w:rsidP="00FC6B45">
      <w:pPr>
        <w:rPr>
          <w:b/>
          <w:bCs/>
        </w:rPr>
      </w:pPr>
    </w:p>
    <w:p w:rsidR="00C92330" w:rsidRDefault="00C92330" w:rsidP="00FC6B45">
      <w:pPr>
        <w:rPr>
          <w:b/>
          <w:bCs/>
        </w:rPr>
      </w:pPr>
      <w:r>
        <w:rPr>
          <w:b/>
          <w:bCs/>
        </w:rPr>
        <w:t xml:space="preserve">2. </w:t>
      </w:r>
      <w:r w:rsidR="00F23E50">
        <w:rPr>
          <w:b/>
          <w:bCs/>
        </w:rPr>
        <w:t>Coordination M</w:t>
      </w:r>
      <w:r w:rsidR="00CD2209">
        <w:rPr>
          <w:b/>
          <w:bCs/>
        </w:rPr>
        <w:t>edical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372"/>
      </w:tblGrid>
      <w:tr w:rsidR="00AC6214" w:rsidTr="001E2116">
        <w:tc>
          <w:tcPr>
            <w:tcW w:w="2376" w:type="dxa"/>
          </w:tcPr>
          <w:p w:rsidR="00C92330" w:rsidRPr="00DE1D7F" w:rsidRDefault="00DA4292" w:rsidP="00C92330">
            <w:pPr>
              <w:tabs>
                <w:tab w:val="left" w:pos="2456"/>
              </w:tabs>
              <w:rPr>
                <w:b/>
                <w:sz w:val="24"/>
                <w:szCs w:val="24"/>
              </w:rPr>
            </w:pPr>
            <w:r w:rsidRPr="00DE1D7F">
              <w:rPr>
                <w:b/>
                <w:sz w:val="24"/>
                <w:szCs w:val="24"/>
              </w:rPr>
              <w:t>Pro</w:t>
            </w:r>
            <w:r>
              <w:rPr>
                <w:b/>
                <w:sz w:val="24"/>
                <w:szCs w:val="24"/>
              </w:rPr>
              <w:t>fessi</w:t>
            </w:r>
            <w:r w:rsidRPr="00DE1D7F">
              <w:rPr>
                <w:b/>
                <w:sz w:val="24"/>
                <w:szCs w:val="24"/>
              </w:rPr>
              <w:t>on</w:t>
            </w:r>
          </w:p>
        </w:tc>
        <w:tc>
          <w:tcPr>
            <w:tcW w:w="2268" w:type="dxa"/>
          </w:tcPr>
          <w:p w:rsidR="00C92330" w:rsidRPr="00DE1D7F" w:rsidRDefault="00C92330" w:rsidP="00C92330">
            <w:pPr>
              <w:tabs>
                <w:tab w:val="left" w:pos="2456"/>
              </w:tabs>
              <w:rPr>
                <w:b/>
                <w:sz w:val="24"/>
                <w:szCs w:val="24"/>
              </w:rPr>
            </w:pPr>
            <w:r w:rsidRPr="00DE1D7F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4372" w:type="dxa"/>
          </w:tcPr>
          <w:p w:rsidR="00C92330" w:rsidRPr="00DE1D7F" w:rsidRDefault="00C92330" w:rsidP="00C92330">
            <w:pPr>
              <w:tabs>
                <w:tab w:val="left" w:pos="2456"/>
              </w:tabs>
              <w:rPr>
                <w:b/>
                <w:sz w:val="24"/>
                <w:szCs w:val="24"/>
              </w:rPr>
            </w:pPr>
            <w:r w:rsidRPr="00DE1D7F">
              <w:rPr>
                <w:b/>
                <w:sz w:val="24"/>
                <w:szCs w:val="24"/>
              </w:rPr>
              <w:t>Role</w:t>
            </w:r>
          </w:p>
        </w:tc>
      </w:tr>
      <w:tr w:rsidR="00AC6214" w:rsidTr="001E2116">
        <w:tc>
          <w:tcPr>
            <w:tcW w:w="2376" w:type="dxa"/>
          </w:tcPr>
          <w:p w:rsidR="003B4248" w:rsidRDefault="003B4248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</w:t>
            </w:r>
          </w:p>
        </w:tc>
        <w:tc>
          <w:tcPr>
            <w:tcW w:w="2268" w:type="dxa"/>
          </w:tcPr>
          <w:p w:rsidR="003B4248" w:rsidRPr="00F23E50" w:rsidRDefault="00D40C8D" w:rsidP="00C92330">
            <w:pPr>
              <w:tabs>
                <w:tab w:val="left" w:pos="2456"/>
              </w:tabs>
            </w:pPr>
            <w:r>
              <w:t>On site</w:t>
            </w:r>
            <w:r w:rsidR="00A3341A">
              <w:t>/admin tent</w:t>
            </w:r>
          </w:p>
        </w:tc>
        <w:tc>
          <w:tcPr>
            <w:tcW w:w="4372" w:type="dxa"/>
          </w:tcPr>
          <w:p w:rsidR="00853FD7" w:rsidRPr="00F23E50" w:rsidRDefault="003B4248" w:rsidP="007B7662">
            <w:r w:rsidRPr="009F2430">
              <w:t xml:space="preserve">Overall </w:t>
            </w:r>
            <w:r w:rsidR="00F23E50" w:rsidRPr="009F2430">
              <w:t>decisio</w:t>
            </w:r>
            <w:r w:rsidR="00AC6214" w:rsidRPr="009F2430">
              <w:t xml:space="preserve">ns, </w:t>
            </w:r>
            <w:r w:rsidRPr="009F2430">
              <w:t>coordination and external contacts</w:t>
            </w:r>
            <w:r w:rsidR="00853FD7" w:rsidRPr="009F2430">
              <w:t xml:space="preserve"> in cooperation with BDRCS Administrator at </w:t>
            </w:r>
            <w:r w:rsidR="007B7662">
              <w:t xml:space="preserve">Emergency </w:t>
            </w:r>
            <w:r w:rsidR="00853FD7" w:rsidRPr="009F2430">
              <w:t>Hospital</w:t>
            </w:r>
            <w:r w:rsidRPr="009F2430">
              <w:t xml:space="preserve">. </w:t>
            </w:r>
            <w:r w:rsidR="00853FD7" w:rsidRPr="009F2430">
              <w:t xml:space="preserve">See </w:t>
            </w:r>
            <w:r w:rsidR="00853FD7" w:rsidRPr="009F2430">
              <w:lastRenderedPageBreak/>
              <w:t xml:space="preserve">procedure at page 1. </w:t>
            </w:r>
          </w:p>
        </w:tc>
      </w:tr>
      <w:tr w:rsidR="00AC6214" w:rsidTr="001E2116">
        <w:tc>
          <w:tcPr>
            <w:tcW w:w="2376" w:type="dxa"/>
          </w:tcPr>
          <w:p w:rsidR="00C92330" w:rsidRDefault="0005589F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DTL</w:t>
            </w:r>
          </w:p>
        </w:tc>
        <w:tc>
          <w:tcPr>
            <w:tcW w:w="2268" w:type="dxa"/>
          </w:tcPr>
          <w:p w:rsidR="00C92330" w:rsidRPr="00F23E50" w:rsidRDefault="00A3341A" w:rsidP="00A3341A">
            <w:pPr>
              <w:tabs>
                <w:tab w:val="left" w:pos="2456"/>
              </w:tabs>
            </w:pPr>
            <w:r>
              <w:t>On site/admin tent</w:t>
            </w:r>
          </w:p>
        </w:tc>
        <w:tc>
          <w:tcPr>
            <w:tcW w:w="4372" w:type="dxa"/>
          </w:tcPr>
          <w:p w:rsidR="00F23E50" w:rsidRPr="00F23E50" w:rsidRDefault="00930DCA" w:rsidP="003B4248">
            <w:pPr>
              <w:tabs>
                <w:tab w:val="left" w:pos="2456"/>
              </w:tabs>
            </w:pPr>
            <w:r>
              <w:t>Coordinate</w:t>
            </w:r>
            <w:r w:rsidR="00F23E50" w:rsidRPr="00F23E50">
              <w:t xml:space="preserve"> radio</w:t>
            </w:r>
            <w:r w:rsidR="00165D5F">
              <w:t xml:space="preserve"> </w:t>
            </w:r>
            <w:r w:rsidR="00F23E50" w:rsidRPr="00F23E50">
              <w:t>communication</w:t>
            </w:r>
          </w:p>
          <w:p w:rsidR="00930DCA" w:rsidRDefault="003B4248" w:rsidP="00FD7731">
            <w:pPr>
              <w:tabs>
                <w:tab w:val="left" w:pos="2456"/>
              </w:tabs>
            </w:pPr>
            <w:r w:rsidRPr="00F23E50">
              <w:t>C</w:t>
            </w:r>
            <w:r w:rsidR="00C92330" w:rsidRPr="00F23E50">
              <w:t>oordina</w:t>
            </w:r>
            <w:r w:rsidR="00AC6214" w:rsidRPr="00F23E50">
              <w:t>te</w:t>
            </w:r>
            <w:r w:rsidR="00C92330" w:rsidRPr="00F23E50">
              <w:t xml:space="preserve"> </w:t>
            </w:r>
            <w:r w:rsidR="0005589F" w:rsidRPr="00F23E50">
              <w:t>evacuation chain</w:t>
            </w:r>
            <w:r w:rsidR="00C92330" w:rsidRPr="00F23E50">
              <w:t xml:space="preserve"> </w:t>
            </w:r>
          </w:p>
          <w:p w:rsidR="00FD7731" w:rsidRPr="00F23E50" w:rsidRDefault="003B4248" w:rsidP="00FD7731">
            <w:pPr>
              <w:tabs>
                <w:tab w:val="left" w:pos="2456"/>
              </w:tabs>
            </w:pPr>
            <w:r w:rsidRPr="00F23E50">
              <w:t>Overall security</w:t>
            </w:r>
            <w:r w:rsidR="00FD7731" w:rsidRPr="00F23E50">
              <w:t xml:space="preserve"> and crowd control</w:t>
            </w:r>
          </w:p>
        </w:tc>
      </w:tr>
      <w:tr w:rsidR="00AC6214" w:rsidTr="001E2116">
        <w:tc>
          <w:tcPr>
            <w:tcW w:w="2376" w:type="dxa"/>
          </w:tcPr>
          <w:p w:rsidR="003B4248" w:rsidRDefault="003B4248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</w:t>
            </w:r>
          </w:p>
        </w:tc>
        <w:tc>
          <w:tcPr>
            <w:tcW w:w="2268" w:type="dxa"/>
          </w:tcPr>
          <w:p w:rsidR="003B4248" w:rsidRPr="00F23E50" w:rsidRDefault="001479EC" w:rsidP="001479EC">
            <w:pPr>
              <w:tabs>
                <w:tab w:val="left" w:pos="2456"/>
              </w:tabs>
            </w:pPr>
            <w:r w:rsidRPr="00F23E50">
              <w:t xml:space="preserve">Gate </w:t>
            </w:r>
          </w:p>
        </w:tc>
        <w:tc>
          <w:tcPr>
            <w:tcW w:w="4372" w:type="dxa"/>
          </w:tcPr>
          <w:p w:rsidR="00440C70" w:rsidRPr="00F23E50" w:rsidRDefault="00D40C8D" w:rsidP="00A3341A">
            <w:pPr>
              <w:tabs>
                <w:tab w:val="left" w:pos="2456"/>
              </w:tabs>
            </w:pPr>
            <w:r>
              <w:t>Triage</w:t>
            </w:r>
            <w:r w:rsidR="00D21512">
              <w:t xml:space="preserve"> with anaesthetic nurse</w:t>
            </w:r>
            <w:r w:rsidR="0078121B">
              <w:t xml:space="preserve">, allocation of teams of three health workers to each red </w:t>
            </w:r>
            <w:r w:rsidR="00AD4F65">
              <w:t>patient</w:t>
            </w:r>
            <w:r w:rsidR="0078121B">
              <w:t xml:space="preserve">. </w:t>
            </w:r>
          </w:p>
        </w:tc>
      </w:tr>
      <w:tr w:rsidR="00AC6214" w:rsidTr="001E2116">
        <w:tc>
          <w:tcPr>
            <w:tcW w:w="2376" w:type="dxa"/>
          </w:tcPr>
          <w:p w:rsidR="0005589F" w:rsidRDefault="0005589F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Nurse</w:t>
            </w:r>
          </w:p>
        </w:tc>
        <w:tc>
          <w:tcPr>
            <w:tcW w:w="2268" w:type="dxa"/>
          </w:tcPr>
          <w:p w:rsidR="0005589F" w:rsidRPr="00F23E50" w:rsidRDefault="00D40C8D" w:rsidP="00C92330">
            <w:pPr>
              <w:tabs>
                <w:tab w:val="left" w:pos="2456"/>
              </w:tabs>
            </w:pPr>
            <w:r>
              <w:t>Ambulating</w:t>
            </w:r>
          </w:p>
        </w:tc>
        <w:tc>
          <w:tcPr>
            <w:tcW w:w="4372" w:type="dxa"/>
          </w:tcPr>
          <w:p w:rsidR="00921965" w:rsidRDefault="00921965" w:rsidP="00206213">
            <w:pPr>
              <w:tabs>
                <w:tab w:val="left" w:pos="2456"/>
              </w:tabs>
            </w:pPr>
            <w:r>
              <w:t>Responsible for establishing teams of three and three in first phase.</w:t>
            </w:r>
          </w:p>
          <w:p w:rsidR="00921965" w:rsidRDefault="00921965" w:rsidP="00206213">
            <w:pPr>
              <w:tabs>
                <w:tab w:val="left" w:pos="2456"/>
              </w:tabs>
            </w:pPr>
            <w:r>
              <w:t xml:space="preserve">Responsible for counting available beds. </w:t>
            </w:r>
          </w:p>
          <w:p w:rsidR="001479EC" w:rsidRPr="00F23E50" w:rsidRDefault="00921965" w:rsidP="00206213">
            <w:pPr>
              <w:tabs>
                <w:tab w:val="left" w:pos="2456"/>
              </w:tabs>
            </w:pPr>
            <w:r>
              <w:t>Initiate discharge of patients from ward according to needs in cooperation with local doctors/staff</w:t>
            </w:r>
          </w:p>
        </w:tc>
      </w:tr>
      <w:tr w:rsidR="00930DCA" w:rsidTr="001E2116">
        <w:tc>
          <w:tcPr>
            <w:tcW w:w="2376" w:type="dxa"/>
          </w:tcPr>
          <w:p w:rsidR="00930DCA" w:rsidRDefault="003D3B82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 n</w:t>
            </w:r>
            <w:r w:rsidR="00204090">
              <w:rPr>
                <w:sz w:val="24"/>
                <w:szCs w:val="24"/>
              </w:rPr>
              <w:t>urse</w:t>
            </w:r>
            <w:r w:rsidR="003206A1">
              <w:rPr>
                <w:sz w:val="24"/>
                <w:szCs w:val="24"/>
              </w:rPr>
              <w:t>s</w:t>
            </w:r>
          </w:p>
        </w:tc>
        <w:tc>
          <w:tcPr>
            <w:tcW w:w="2268" w:type="dxa"/>
          </w:tcPr>
          <w:p w:rsidR="00930DCA" w:rsidRPr="00F23E50" w:rsidRDefault="003206A1" w:rsidP="003206A1">
            <w:pPr>
              <w:tabs>
                <w:tab w:val="left" w:pos="2456"/>
              </w:tabs>
            </w:pPr>
            <w:r>
              <w:t>OPD</w:t>
            </w:r>
          </w:p>
        </w:tc>
        <w:tc>
          <w:tcPr>
            <w:tcW w:w="4372" w:type="dxa"/>
          </w:tcPr>
          <w:p w:rsidR="00C0438A" w:rsidRDefault="00C0438A" w:rsidP="001479EC">
            <w:pPr>
              <w:tabs>
                <w:tab w:val="left" w:pos="2456"/>
              </w:tabs>
            </w:pPr>
            <w:r>
              <w:t>Two OPD nurses allocated to OPD when first yellow patient has arrived</w:t>
            </w:r>
          </w:p>
          <w:p w:rsidR="00C0438A" w:rsidRDefault="00C0438A" w:rsidP="00C0438A">
            <w:pPr>
              <w:tabs>
                <w:tab w:val="left" w:pos="2456"/>
              </w:tabs>
            </w:pPr>
            <w:r>
              <w:t>The others to be a part of teams, allocated by SMO/head nurse</w:t>
            </w:r>
          </w:p>
          <w:p w:rsidR="00C0438A" w:rsidRPr="00F23E50" w:rsidRDefault="00C0438A" w:rsidP="001479EC">
            <w:pPr>
              <w:tabs>
                <w:tab w:val="left" w:pos="2456"/>
              </w:tabs>
            </w:pPr>
          </w:p>
        </w:tc>
      </w:tr>
      <w:tr w:rsidR="00993796" w:rsidTr="001E2116">
        <w:tc>
          <w:tcPr>
            <w:tcW w:w="2376" w:type="dxa"/>
          </w:tcPr>
          <w:p w:rsidR="00993796" w:rsidRDefault="00993796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Midwife</w:t>
            </w:r>
          </w:p>
        </w:tc>
        <w:tc>
          <w:tcPr>
            <w:tcW w:w="2268" w:type="dxa"/>
          </w:tcPr>
          <w:p w:rsidR="00993796" w:rsidRDefault="00993796" w:rsidP="003206A1">
            <w:pPr>
              <w:tabs>
                <w:tab w:val="left" w:pos="2456"/>
              </w:tabs>
            </w:pPr>
            <w:r>
              <w:t>Maternity</w:t>
            </w:r>
          </w:p>
        </w:tc>
        <w:tc>
          <w:tcPr>
            <w:tcW w:w="4372" w:type="dxa"/>
          </w:tcPr>
          <w:p w:rsidR="00993796" w:rsidRDefault="00993796" w:rsidP="001479EC">
            <w:pPr>
              <w:tabs>
                <w:tab w:val="left" w:pos="2456"/>
              </w:tabs>
            </w:pPr>
            <w:r>
              <w:t>One midwife responsible for emptying maternity, bringing patients to th</w:t>
            </w:r>
            <w:r w:rsidR="00012B21">
              <w:t>e female ward</w:t>
            </w:r>
          </w:p>
          <w:p w:rsidR="00012B21" w:rsidRDefault="00012B21" w:rsidP="001479EC">
            <w:pPr>
              <w:tabs>
                <w:tab w:val="left" w:pos="2456"/>
              </w:tabs>
            </w:pPr>
            <w:r>
              <w:t>The rest participates in groups of three.</w:t>
            </w:r>
          </w:p>
          <w:p w:rsidR="00993796" w:rsidDel="00C0438A" w:rsidRDefault="00993796" w:rsidP="001479EC">
            <w:pPr>
              <w:tabs>
                <w:tab w:val="left" w:pos="2456"/>
              </w:tabs>
            </w:pPr>
          </w:p>
        </w:tc>
      </w:tr>
      <w:tr w:rsidR="00AC6214" w:rsidTr="001E2116">
        <w:tc>
          <w:tcPr>
            <w:tcW w:w="2376" w:type="dxa"/>
          </w:tcPr>
          <w:p w:rsidR="0005589F" w:rsidRDefault="001479EC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 </w:t>
            </w:r>
          </w:p>
        </w:tc>
        <w:tc>
          <w:tcPr>
            <w:tcW w:w="2268" w:type="dxa"/>
          </w:tcPr>
          <w:p w:rsidR="0005589F" w:rsidRPr="00F23E50" w:rsidRDefault="00D21512" w:rsidP="00C92330">
            <w:pPr>
              <w:tabs>
                <w:tab w:val="left" w:pos="2456"/>
              </w:tabs>
            </w:pPr>
            <w:r>
              <w:t xml:space="preserve">First </w:t>
            </w:r>
            <w:r w:rsidR="0005589F" w:rsidRPr="00F23E50">
              <w:t>OPD</w:t>
            </w:r>
            <w:r w:rsidR="003171B3">
              <w:t>, later PSS</w:t>
            </w:r>
          </w:p>
        </w:tc>
        <w:tc>
          <w:tcPr>
            <w:tcW w:w="4372" w:type="dxa"/>
          </w:tcPr>
          <w:p w:rsidR="00AD4F65" w:rsidRDefault="00AD4F65" w:rsidP="003171B3">
            <w:pPr>
              <w:tabs>
                <w:tab w:val="left" w:pos="2456"/>
              </w:tabs>
            </w:pPr>
            <w:r>
              <w:t>One GP takes lead and</w:t>
            </w:r>
            <w:r w:rsidR="00C0438A">
              <w:t xml:space="preserve"> coordinates treatment in OPD, for y</w:t>
            </w:r>
            <w:r>
              <w:t xml:space="preserve">ellow patients. Perform re-triage, </w:t>
            </w:r>
            <w:r w:rsidR="00C0438A">
              <w:t>reallocate patients when indicated</w:t>
            </w:r>
          </w:p>
          <w:p w:rsidR="00C0438A" w:rsidRDefault="00C0438A" w:rsidP="00C0438A">
            <w:pPr>
              <w:tabs>
                <w:tab w:val="left" w:pos="2456"/>
              </w:tabs>
            </w:pPr>
            <w:r>
              <w:t>The rest participate in teams of three allocated by SMO/head nurse</w:t>
            </w:r>
          </w:p>
          <w:p w:rsidR="00C0438A" w:rsidRPr="00F23E50" w:rsidRDefault="00C0438A" w:rsidP="003171B3">
            <w:pPr>
              <w:tabs>
                <w:tab w:val="left" w:pos="2456"/>
              </w:tabs>
            </w:pPr>
          </w:p>
        </w:tc>
      </w:tr>
      <w:tr w:rsidR="00AC6214" w:rsidTr="001E2116">
        <w:tc>
          <w:tcPr>
            <w:tcW w:w="2376" w:type="dxa"/>
          </w:tcPr>
          <w:p w:rsidR="00C92330" w:rsidRDefault="00AC6214" w:rsidP="00D21512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Surgeon, </w:t>
            </w:r>
            <w:r w:rsidR="00C92330">
              <w:rPr>
                <w:sz w:val="24"/>
                <w:szCs w:val="24"/>
              </w:rPr>
              <w:t>Anaesthe</w:t>
            </w:r>
            <w:r w:rsidR="003171B3">
              <w:rPr>
                <w:sz w:val="24"/>
                <w:szCs w:val="24"/>
              </w:rPr>
              <w:t>tist</w:t>
            </w:r>
            <w:r w:rsidR="00C923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21512">
              <w:rPr>
                <w:sz w:val="24"/>
                <w:szCs w:val="24"/>
              </w:rPr>
              <w:t>gynaecologist, OT nurses, anaesthetic nurse</w:t>
            </w:r>
          </w:p>
        </w:tc>
        <w:tc>
          <w:tcPr>
            <w:tcW w:w="2268" w:type="dxa"/>
          </w:tcPr>
          <w:p w:rsidR="00C92330" w:rsidRPr="00F23E50" w:rsidRDefault="00133F96" w:rsidP="00C92330">
            <w:pPr>
              <w:tabs>
                <w:tab w:val="left" w:pos="2456"/>
              </w:tabs>
            </w:pPr>
            <w:r>
              <w:t>OT 1</w:t>
            </w:r>
            <w:r w:rsidR="00AC6214" w:rsidRPr="00F23E50">
              <w:t>/</w:t>
            </w:r>
            <w:r>
              <w:t>OT 2/</w:t>
            </w:r>
            <w:r w:rsidR="00AC6214" w:rsidRPr="00F23E50">
              <w:t>Delivery</w:t>
            </w:r>
            <w:r w:rsidR="003171B3">
              <w:t xml:space="preserve"> (red areas)</w:t>
            </w:r>
          </w:p>
        </w:tc>
        <w:tc>
          <w:tcPr>
            <w:tcW w:w="4372" w:type="dxa"/>
          </w:tcPr>
          <w:p w:rsidR="000950DC" w:rsidRDefault="00C92330" w:rsidP="00A20C7E">
            <w:pPr>
              <w:tabs>
                <w:tab w:val="left" w:pos="2456"/>
              </w:tabs>
            </w:pPr>
            <w:r w:rsidRPr="00F23E50">
              <w:t>Assessment and tre</w:t>
            </w:r>
            <w:r w:rsidR="003171B3">
              <w:t xml:space="preserve">atment of patients, </w:t>
            </w:r>
            <w:r w:rsidR="009B3B69">
              <w:t>red</w:t>
            </w:r>
            <w:r w:rsidR="00AD4F65">
              <w:t xml:space="preserve"> area. R</w:t>
            </w:r>
            <w:r w:rsidR="003171B3">
              <w:t xml:space="preserve">e-triaging, </w:t>
            </w:r>
            <w:r w:rsidR="00921965">
              <w:t>re allocate when indicated.</w:t>
            </w:r>
          </w:p>
          <w:p w:rsidR="00C92330" w:rsidRPr="00F23E50" w:rsidRDefault="00921965" w:rsidP="00A20C7E">
            <w:pPr>
              <w:tabs>
                <w:tab w:val="left" w:pos="2456"/>
              </w:tabs>
            </w:pPr>
            <w:r>
              <w:t>R</w:t>
            </w:r>
            <w:r w:rsidR="003171B3">
              <w:t>eporting back to SMO</w:t>
            </w:r>
          </w:p>
        </w:tc>
      </w:tr>
      <w:tr w:rsidR="00AC6214" w:rsidTr="001E2116">
        <w:tc>
          <w:tcPr>
            <w:tcW w:w="2376" w:type="dxa"/>
          </w:tcPr>
          <w:p w:rsidR="00C92330" w:rsidRDefault="003171B3" w:rsidP="003171B3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</w:t>
            </w:r>
            <w:r w:rsidR="00C92330">
              <w:rPr>
                <w:sz w:val="24"/>
                <w:szCs w:val="24"/>
              </w:rPr>
              <w:t xml:space="preserve">octors and </w:t>
            </w:r>
            <w:r>
              <w:rPr>
                <w:sz w:val="24"/>
                <w:szCs w:val="24"/>
              </w:rPr>
              <w:t>n</w:t>
            </w:r>
            <w:r w:rsidR="00C92330">
              <w:rPr>
                <w:sz w:val="24"/>
                <w:szCs w:val="24"/>
              </w:rPr>
              <w:t xml:space="preserve">urses </w:t>
            </w:r>
          </w:p>
        </w:tc>
        <w:tc>
          <w:tcPr>
            <w:tcW w:w="2268" w:type="dxa"/>
          </w:tcPr>
          <w:p w:rsidR="00C92330" w:rsidRPr="00F23E50" w:rsidRDefault="00C92330" w:rsidP="00C92330">
            <w:pPr>
              <w:tabs>
                <w:tab w:val="left" w:pos="2456"/>
              </w:tabs>
            </w:pPr>
            <w:r w:rsidRPr="00F23E50">
              <w:t>Wards</w:t>
            </w:r>
          </w:p>
        </w:tc>
        <w:tc>
          <w:tcPr>
            <w:tcW w:w="4372" w:type="dxa"/>
          </w:tcPr>
          <w:p w:rsidR="00C92330" w:rsidRPr="00F23E50" w:rsidRDefault="00C92330" w:rsidP="00A20C7E">
            <w:pPr>
              <w:tabs>
                <w:tab w:val="left" w:pos="2456"/>
              </w:tabs>
            </w:pPr>
            <w:r w:rsidRPr="00F23E50">
              <w:t xml:space="preserve">Discharge patients </w:t>
            </w:r>
            <w:r w:rsidR="003171B3">
              <w:t>from w</w:t>
            </w:r>
            <w:r w:rsidRPr="00F23E50">
              <w:t>ard</w:t>
            </w:r>
            <w:r w:rsidR="003171B3">
              <w:t>s</w:t>
            </w:r>
            <w:r w:rsidRPr="00F23E50">
              <w:t>.</w:t>
            </w:r>
            <w:r w:rsidR="00921965">
              <w:t xml:space="preserve"> Close cooperation with head nurse.</w:t>
            </w:r>
            <w:r w:rsidRPr="00F23E50">
              <w:t xml:space="preserve"> Assessment and treatment of patients</w:t>
            </w:r>
            <w:r w:rsidR="00921965">
              <w:t xml:space="preserve"> i</w:t>
            </w:r>
            <w:r w:rsidR="00114ABC">
              <w:t>n the wards.</w:t>
            </w:r>
          </w:p>
        </w:tc>
      </w:tr>
      <w:tr w:rsidR="00AC6214" w:rsidTr="001E2116">
        <w:tc>
          <w:tcPr>
            <w:tcW w:w="2376" w:type="dxa"/>
          </w:tcPr>
          <w:p w:rsidR="00FD7731" w:rsidRDefault="00FD7731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</w:t>
            </w:r>
            <w:r w:rsidR="003171B3">
              <w:rPr>
                <w:sz w:val="24"/>
                <w:szCs w:val="24"/>
              </w:rPr>
              <w:t xml:space="preserve">, </w:t>
            </w:r>
            <w:r w:rsidR="00D21512">
              <w:rPr>
                <w:sz w:val="24"/>
                <w:szCs w:val="24"/>
              </w:rPr>
              <w:t>Nurses,</w:t>
            </w:r>
            <w:r w:rsidR="002F581F">
              <w:rPr>
                <w:sz w:val="24"/>
                <w:szCs w:val="24"/>
              </w:rPr>
              <w:t xml:space="preserve"> local doctors, </w:t>
            </w:r>
          </w:p>
          <w:p w:rsidR="00C92330" w:rsidRDefault="0005589F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PSS delegate</w:t>
            </w:r>
            <w:r w:rsidR="00FD7731">
              <w:rPr>
                <w:sz w:val="24"/>
                <w:szCs w:val="24"/>
              </w:rPr>
              <w:t>s</w:t>
            </w:r>
          </w:p>
          <w:p w:rsidR="00FD7731" w:rsidRDefault="00FD7731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2330" w:rsidRPr="00F23E50" w:rsidRDefault="0005589F" w:rsidP="00C92330">
            <w:pPr>
              <w:tabs>
                <w:tab w:val="left" w:pos="2456"/>
              </w:tabs>
            </w:pPr>
            <w:r w:rsidRPr="00F23E50">
              <w:t>PSS tent</w:t>
            </w:r>
          </w:p>
        </w:tc>
        <w:tc>
          <w:tcPr>
            <w:tcW w:w="4372" w:type="dxa"/>
          </w:tcPr>
          <w:p w:rsidR="00930DCA" w:rsidRDefault="00114ABC" w:rsidP="00C92330">
            <w:pPr>
              <w:tabs>
                <w:tab w:val="left" w:pos="2456"/>
              </w:tabs>
            </w:pPr>
            <w:r>
              <w:t xml:space="preserve">After initial triage, one GP takes lead at PSS tent. </w:t>
            </w:r>
            <w:r w:rsidR="0005589F" w:rsidRPr="00F23E50">
              <w:t xml:space="preserve">Assessment and treatment. </w:t>
            </w:r>
          </w:p>
          <w:p w:rsidR="00C92330" w:rsidRPr="00F23E50" w:rsidRDefault="0005589F" w:rsidP="00C92330">
            <w:pPr>
              <w:tabs>
                <w:tab w:val="left" w:pos="2456"/>
              </w:tabs>
            </w:pPr>
            <w:r w:rsidRPr="00F23E50">
              <w:t>Re-triage and discharge where appropriate</w:t>
            </w:r>
            <w:r w:rsidR="00114ABC">
              <w:t>.</w:t>
            </w:r>
          </w:p>
        </w:tc>
      </w:tr>
      <w:tr w:rsidR="00AC6214" w:rsidTr="001E2116">
        <w:tc>
          <w:tcPr>
            <w:tcW w:w="2376" w:type="dxa"/>
          </w:tcPr>
          <w:p w:rsidR="00C92330" w:rsidRDefault="0005589F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PSS delegate</w:t>
            </w:r>
            <w:r w:rsidR="00FD7731">
              <w:rPr>
                <w:sz w:val="24"/>
                <w:szCs w:val="24"/>
              </w:rPr>
              <w:t xml:space="preserve">s </w:t>
            </w:r>
          </w:p>
        </w:tc>
        <w:tc>
          <w:tcPr>
            <w:tcW w:w="2268" w:type="dxa"/>
          </w:tcPr>
          <w:p w:rsidR="00C92330" w:rsidRPr="00F23E50" w:rsidRDefault="002F581F" w:rsidP="00C92330">
            <w:pPr>
              <w:tabs>
                <w:tab w:val="left" w:pos="2456"/>
              </w:tabs>
            </w:pPr>
            <w:r>
              <w:t>PSS</w:t>
            </w:r>
            <w:r w:rsidR="00D21512">
              <w:t xml:space="preserve"> tent</w:t>
            </w:r>
          </w:p>
        </w:tc>
        <w:tc>
          <w:tcPr>
            <w:tcW w:w="4372" w:type="dxa"/>
          </w:tcPr>
          <w:p w:rsidR="00114ABC" w:rsidRDefault="00114ABC" w:rsidP="00A20C7E">
            <w:pPr>
              <w:tabs>
                <w:tab w:val="left" w:pos="2456"/>
              </w:tabs>
            </w:pPr>
            <w:r>
              <w:t>In the initial phase be a part of teams of three.</w:t>
            </w:r>
          </w:p>
          <w:p w:rsidR="00C92330" w:rsidRPr="00F23E50" w:rsidRDefault="00114ABC" w:rsidP="00A20C7E">
            <w:pPr>
              <w:tabs>
                <w:tab w:val="left" w:pos="2456"/>
              </w:tabs>
            </w:pPr>
            <w:r>
              <w:t>After initial phase work in PSS tent, green patients</w:t>
            </w:r>
          </w:p>
        </w:tc>
      </w:tr>
      <w:tr w:rsidR="00AC6214" w:rsidTr="001E2116">
        <w:tc>
          <w:tcPr>
            <w:tcW w:w="2376" w:type="dxa"/>
          </w:tcPr>
          <w:p w:rsidR="003A6F1C" w:rsidRDefault="00133F96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Maternity/</w:t>
            </w:r>
            <w:r w:rsidR="00206213">
              <w:rPr>
                <w:sz w:val="24"/>
                <w:szCs w:val="24"/>
              </w:rPr>
              <w:t>Morgu</w:t>
            </w:r>
            <w:r w:rsidR="003A6F1C">
              <w:rPr>
                <w:sz w:val="24"/>
                <w:szCs w:val="24"/>
              </w:rPr>
              <w:t>e</w:t>
            </w:r>
          </w:p>
          <w:p w:rsidR="00FD7731" w:rsidRPr="00FD7731" w:rsidRDefault="00D21512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  <w:r w:rsidR="00F2737A">
              <w:rPr>
                <w:sz w:val="24"/>
                <w:szCs w:val="24"/>
              </w:rPr>
              <w:t>. Local staff.</w:t>
            </w:r>
          </w:p>
          <w:p w:rsidR="00FD7731" w:rsidRDefault="00FD7731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7731" w:rsidRPr="00F23E50" w:rsidRDefault="00133F96" w:rsidP="00D21512">
            <w:pPr>
              <w:tabs>
                <w:tab w:val="left" w:pos="2456"/>
              </w:tabs>
            </w:pPr>
            <w:r>
              <w:t>Maternity/</w:t>
            </w:r>
            <w:r w:rsidR="00D21512">
              <w:t>Morgue</w:t>
            </w:r>
          </w:p>
        </w:tc>
        <w:tc>
          <w:tcPr>
            <w:tcW w:w="4372" w:type="dxa"/>
          </w:tcPr>
          <w:p w:rsidR="00FD7731" w:rsidRPr="00F23E50" w:rsidRDefault="00FD7731" w:rsidP="00FD7731">
            <w:pPr>
              <w:tabs>
                <w:tab w:val="left" w:pos="2456"/>
              </w:tabs>
            </w:pPr>
            <w:r w:rsidRPr="00F23E50">
              <w:t xml:space="preserve">Responsible for proper handling of </w:t>
            </w:r>
            <w:r w:rsidR="00D21512">
              <w:t>dead and dying patients</w:t>
            </w:r>
            <w:r w:rsidRPr="00F23E50">
              <w:t xml:space="preserve">. </w:t>
            </w:r>
            <w:r w:rsidR="00133F96">
              <w:t>Dying to the maternity, d</w:t>
            </w:r>
            <w:r w:rsidR="00114ABC">
              <w:t xml:space="preserve">ead to the </w:t>
            </w:r>
            <w:r w:rsidR="00133F96">
              <w:t>morgue</w:t>
            </w:r>
            <w:r w:rsidR="00114ABC">
              <w:t xml:space="preserve"> </w:t>
            </w:r>
          </w:p>
          <w:p w:rsidR="00FD7731" w:rsidRPr="00F23E50" w:rsidRDefault="00FD7731" w:rsidP="00FD7731">
            <w:pPr>
              <w:tabs>
                <w:tab w:val="left" w:pos="2456"/>
              </w:tabs>
            </w:pPr>
            <w:r w:rsidRPr="00F23E50">
              <w:t xml:space="preserve">Identification. </w:t>
            </w:r>
          </w:p>
        </w:tc>
      </w:tr>
      <w:tr w:rsidR="00AC6214" w:rsidTr="001E2116">
        <w:tc>
          <w:tcPr>
            <w:tcW w:w="2376" w:type="dxa"/>
          </w:tcPr>
          <w:p w:rsidR="00C92330" w:rsidRDefault="00C92330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</w:t>
            </w:r>
            <w:r w:rsidR="00D21512">
              <w:rPr>
                <w:sz w:val="24"/>
                <w:szCs w:val="24"/>
              </w:rPr>
              <w:t xml:space="preserve"> </w:t>
            </w:r>
            <w:r w:rsidR="00D21512">
              <w:t>Technician</w:t>
            </w:r>
          </w:p>
        </w:tc>
        <w:tc>
          <w:tcPr>
            <w:tcW w:w="2268" w:type="dxa"/>
          </w:tcPr>
          <w:p w:rsidR="00C92330" w:rsidRPr="00F23E50" w:rsidRDefault="00C92330" w:rsidP="00D21512">
            <w:pPr>
              <w:tabs>
                <w:tab w:val="left" w:pos="2456"/>
              </w:tabs>
            </w:pPr>
            <w:r w:rsidRPr="00F23E50">
              <w:t>Lab</w:t>
            </w:r>
            <w:r w:rsidR="00206213">
              <w:t xml:space="preserve"> </w:t>
            </w:r>
          </w:p>
        </w:tc>
        <w:tc>
          <w:tcPr>
            <w:tcW w:w="4372" w:type="dxa"/>
          </w:tcPr>
          <w:p w:rsidR="00E22778" w:rsidRPr="00F23E50" w:rsidRDefault="00E22778" w:rsidP="00C92330">
            <w:pPr>
              <w:tabs>
                <w:tab w:val="left" w:pos="2456"/>
              </w:tabs>
            </w:pPr>
            <w:r w:rsidRPr="00F23E50">
              <w:t>Lab tests as ordered</w:t>
            </w:r>
          </w:p>
          <w:p w:rsidR="00E22778" w:rsidRPr="00F23E50" w:rsidRDefault="00E22778" w:rsidP="00C92330">
            <w:pPr>
              <w:tabs>
                <w:tab w:val="left" w:pos="2456"/>
              </w:tabs>
            </w:pPr>
            <w:r w:rsidRPr="00F23E50">
              <w:t>Blood Supply</w:t>
            </w:r>
          </w:p>
          <w:p w:rsidR="00C92330" w:rsidRPr="00F23E50" w:rsidRDefault="00E22778" w:rsidP="00C92330">
            <w:pPr>
              <w:tabs>
                <w:tab w:val="left" w:pos="2456"/>
              </w:tabs>
            </w:pPr>
            <w:r w:rsidRPr="00F23E50">
              <w:lastRenderedPageBreak/>
              <w:t>O</w:t>
            </w:r>
            <w:r w:rsidR="00C92330" w:rsidRPr="00F23E50">
              <w:t>ther duties based on need</w:t>
            </w:r>
          </w:p>
        </w:tc>
      </w:tr>
      <w:tr w:rsidR="00AC6214" w:rsidTr="001E2116">
        <w:tc>
          <w:tcPr>
            <w:tcW w:w="2376" w:type="dxa"/>
          </w:tcPr>
          <w:p w:rsidR="00C92330" w:rsidRDefault="00C92330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X-ray</w:t>
            </w:r>
            <w:r w:rsidR="00D21512">
              <w:rPr>
                <w:sz w:val="24"/>
                <w:szCs w:val="24"/>
              </w:rPr>
              <w:t xml:space="preserve"> </w:t>
            </w:r>
            <w:r w:rsidR="00D21512">
              <w:t>Technician</w:t>
            </w:r>
          </w:p>
        </w:tc>
        <w:tc>
          <w:tcPr>
            <w:tcW w:w="2268" w:type="dxa"/>
          </w:tcPr>
          <w:p w:rsidR="00C92330" w:rsidRPr="00F23E50" w:rsidRDefault="00C92330" w:rsidP="00C92330">
            <w:pPr>
              <w:tabs>
                <w:tab w:val="left" w:pos="2456"/>
              </w:tabs>
            </w:pPr>
            <w:r w:rsidRPr="00F23E50">
              <w:t>X ray</w:t>
            </w:r>
          </w:p>
        </w:tc>
        <w:tc>
          <w:tcPr>
            <w:tcW w:w="4372" w:type="dxa"/>
          </w:tcPr>
          <w:p w:rsidR="00E22778" w:rsidRPr="00F23E50" w:rsidRDefault="00E22778" w:rsidP="00C92330">
            <w:pPr>
              <w:tabs>
                <w:tab w:val="left" w:pos="2456"/>
              </w:tabs>
            </w:pPr>
            <w:r w:rsidRPr="00F23E50">
              <w:t xml:space="preserve">X-rays as ordered </w:t>
            </w:r>
          </w:p>
          <w:p w:rsidR="00C92330" w:rsidRPr="00F23E50" w:rsidRDefault="00E22778" w:rsidP="00C92330">
            <w:pPr>
              <w:tabs>
                <w:tab w:val="left" w:pos="2456"/>
              </w:tabs>
            </w:pPr>
            <w:r w:rsidRPr="00F23E50">
              <w:t>O</w:t>
            </w:r>
            <w:r w:rsidR="00C92330" w:rsidRPr="00F23E50">
              <w:t>ther duties based on need</w:t>
            </w:r>
          </w:p>
        </w:tc>
      </w:tr>
      <w:tr w:rsidR="00AC6214" w:rsidTr="001E2116">
        <w:tc>
          <w:tcPr>
            <w:tcW w:w="2376" w:type="dxa"/>
          </w:tcPr>
          <w:p w:rsidR="00C92330" w:rsidRDefault="002B4917" w:rsidP="00C92330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Pharmacy/</w:t>
            </w:r>
            <w:r w:rsidR="00930DCA">
              <w:rPr>
                <w:sz w:val="24"/>
                <w:szCs w:val="24"/>
              </w:rPr>
              <w:t>Med log</w:t>
            </w:r>
          </w:p>
        </w:tc>
        <w:tc>
          <w:tcPr>
            <w:tcW w:w="2268" w:type="dxa"/>
          </w:tcPr>
          <w:p w:rsidR="00C92330" w:rsidRPr="00F23E50" w:rsidRDefault="00C92330" w:rsidP="00C92330">
            <w:pPr>
              <w:tabs>
                <w:tab w:val="left" w:pos="2456"/>
              </w:tabs>
            </w:pPr>
            <w:r w:rsidRPr="00F23E50">
              <w:t>Pharmacy</w:t>
            </w:r>
          </w:p>
        </w:tc>
        <w:tc>
          <w:tcPr>
            <w:tcW w:w="4372" w:type="dxa"/>
          </w:tcPr>
          <w:p w:rsidR="00E22778" w:rsidRDefault="00C92330" w:rsidP="00C92330">
            <w:pPr>
              <w:tabs>
                <w:tab w:val="left" w:pos="2456"/>
              </w:tabs>
            </w:pPr>
            <w:r w:rsidRPr="00F23E50">
              <w:t>List of MCP</w:t>
            </w:r>
            <w:r w:rsidR="00E22778" w:rsidRPr="00F23E50">
              <w:t xml:space="preserve"> drugs. </w:t>
            </w:r>
          </w:p>
          <w:p w:rsidR="009F1A07" w:rsidRPr="00F23E50" w:rsidRDefault="009F1A07" w:rsidP="00C92330">
            <w:pPr>
              <w:tabs>
                <w:tab w:val="left" w:pos="2456"/>
              </w:tabs>
            </w:pPr>
            <w:r>
              <w:t>Hand out Emergency bags</w:t>
            </w:r>
          </w:p>
          <w:p w:rsidR="00E22778" w:rsidRPr="00F23E50" w:rsidRDefault="00E22778" w:rsidP="00C92330">
            <w:pPr>
              <w:tabs>
                <w:tab w:val="left" w:pos="2456"/>
              </w:tabs>
            </w:pPr>
            <w:r w:rsidRPr="00F23E50">
              <w:t>Grab bag for medicines -</w:t>
            </w:r>
            <w:r w:rsidR="00C92330" w:rsidRPr="00F23E50">
              <w:t xml:space="preserve"> additional drugs neede</w:t>
            </w:r>
            <w:r w:rsidRPr="00F23E50">
              <w:t>d from cold chain.</w:t>
            </w:r>
          </w:p>
          <w:p w:rsidR="00C92330" w:rsidRPr="00F23E50" w:rsidRDefault="00E22778" w:rsidP="00C92330">
            <w:pPr>
              <w:tabs>
                <w:tab w:val="left" w:pos="2456"/>
              </w:tabs>
            </w:pPr>
            <w:r w:rsidRPr="00F23E50">
              <w:t>O</w:t>
            </w:r>
            <w:r w:rsidR="00C92330" w:rsidRPr="00F23E50">
              <w:t>ther duties based on needs</w:t>
            </w:r>
          </w:p>
        </w:tc>
      </w:tr>
    </w:tbl>
    <w:p w:rsidR="00204090" w:rsidRPr="00204090" w:rsidRDefault="00204090" w:rsidP="00204090">
      <w:pPr>
        <w:rPr>
          <w:b/>
          <w:bCs/>
        </w:rPr>
      </w:pPr>
    </w:p>
    <w:p w:rsidR="00CD2209" w:rsidRPr="00426E03" w:rsidRDefault="00204090" w:rsidP="00426E03">
      <w:pPr>
        <w:pStyle w:val="ListParagraph"/>
        <w:numPr>
          <w:ilvl w:val="0"/>
          <w:numId w:val="23"/>
        </w:numPr>
        <w:rPr>
          <w:b/>
          <w:bCs/>
        </w:rPr>
      </w:pPr>
      <w:r w:rsidRPr="00426E03">
        <w:rPr>
          <w:b/>
          <w:sz w:val="24"/>
          <w:szCs w:val="24"/>
        </w:rPr>
        <w:t>N</w:t>
      </w:r>
      <w:r w:rsidR="00CD2209" w:rsidRPr="00426E03">
        <w:rPr>
          <w:b/>
          <w:sz w:val="24"/>
          <w:szCs w:val="24"/>
        </w:rPr>
        <w:t>on-medical staff —Assignments will be based on need. Depending on the situation, you may be re-assigned to a different area and a different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CD2209" w:rsidTr="001E2116">
        <w:tc>
          <w:tcPr>
            <w:tcW w:w="2376" w:type="dxa"/>
          </w:tcPr>
          <w:p w:rsidR="00E22778" w:rsidRDefault="00E22778" w:rsidP="00815BAB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</w:t>
            </w:r>
            <w:r w:rsidR="009B3B69">
              <w:rPr>
                <w:sz w:val="24"/>
                <w:szCs w:val="24"/>
              </w:rPr>
              <w:t>,</w:t>
            </w:r>
            <w:r w:rsidR="009B3B69">
              <w:rPr>
                <w:sz w:val="24"/>
                <w:szCs w:val="24"/>
              </w:rPr>
              <w:br/>
              <w:t>with TL and L</w:t>
            </w:r>
            <w:r w:rsidR="00815BAB">
              <w:rPr>
                <w:sz w:val="24"/>
                <w:szCs w:val="24"/>
              </w:rPr>
              <w:t>og</w:t>
            </w:r>
          </w:p>
        </w:tc>
        <w:tc>
          <w:tcPr>
            <w:tcW w:w="6866" w:type="dxa"/>
          </w:tcPr>
          <w:p w:rsidR="00E22778" w:rsidRDefault="00AF2DC0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Coordinates non-medical staff in waiting area for staff.</w:t>
            </w:r>
            <w:r w:rsidR="00E22778">
              <w:rPr>
                <w:sz w:val="24"/>
                <w:szCs w:val="24"/>
              </w:rPr>
              <w:t xml:space="preserve"> </w:t>
            </w:r>
          </w:p>
          <w:p w:rsidR="00930DCA" w:rsidRDefault="00E22778" w:rsidP="00E22778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front of admin tent)</w:t>
            </w:r>
          </w:p>
        </w:tc>
      </w:tr>
      <w:tr w:rsidR="00815BAB" w:rsidTr="001E2116">
        <w:tc>
          <w:tcPr>
            <w:tcW w:w="2376" w:type="dxa"/>
          </w:tcPr>
          <w:p w:rsidR="00815BAB" w:rsidRDefault="00815BAB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DTL / </w:t>
            </w:r>
            <w:proofErr w:type="spellStart"/>
            <w:r>
              <w:rPr>
                <w:sz w:val="24"/>
                <w:szCs w:val="24"/>
              </w:rPr>
              <w:t>Hosp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</w:t>
            </w:r>
            <w:proofErr w:type="spellEnd"/>
          </w:p>
        </w:tc>
        <w:tc>
          <w:tcPr>
            <w:tcW w:w="6866" w:type="dxa"/>
          </w:tcPr>
          <w:p w:rsidR="00815BAB" w:rsidRDefault="00815BAB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Arranges ambulance(s) and cars for transfers of patients. Arranges transport for discharged patients.  </w:t>
            </w:r>
          </w:p>
        </w:tc>
      </w:tr>
      <w:tr w:rsidR="00CD2209" w:rsidTr="001E2116">
        <w:tc>
          <w:tcPr>
            <w:tcW w:w="2376" w:type="dxa"/>
          </w:tcPr>
          <w:p w:rsidR="00CD2209" w:rsidRDefault="00CD2209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Translators</w:t>
            </w:r>
          </w:p>
        </w:tc>
        <w:tc>
          <w:tcPr>
            <w:tcW w:w="6866" w:type="dxa"/>
          </w:tcPr>
          <w:p w:rsidR="00CD2209" w:rsidRDefault="00E22778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</w:t>
            </w:r>
          </w:p>
        </w:tc>
      </w:tr>
      <w:tr w:rsidR="00CD2209" w:rsidTr="001E2116">
        <w:tc>
          <w:tcPr>
            <w:tcW w:w="2376" w:type="dxa"/>
          </w:tcPr>
          <w:p w:rsidR="00CD2209" w:rsidRDefault="001479EC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</w:t>
            </w:r>
            <w:r w:rsidR="00CD2209">
              <w:rPr>
                <w:sz w:val="24"/>
                <w:szCs w:val="24"/>
              </w:rPr>
              <w:t>Technicians</w:t>
            </w:r>
          </w:p>
        </w:tc>
        <w:tc>
          <w:tcPr>
            <w:tcW w:w="6866" w:type="dxa"/>
          </w:tcPr>
          <w:p w:rsidR="00E22778" w:rsidRDefault="001479EC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E22778">
              <w:rPr>
                <w:sz w:val="24"/>
                <w:szCs w:val="24"/>
              </w:rPr>
              <w:t xml:space="preserve">and coordinate </w:t>
            </w:r>
            <w:r>
              <w:rPr>
                <w:sz w:val="24"/>
                <w:szCs w:val="24"/>
              </w:rPr>
              <w:t>stretcher teams</w:t>
            </w:r>
          </w:p>
        </w:tc>
      </w:tr>
      <w:tr w:rsidR="001479EC" w:rsidTr="001E2116">
        <w:tc>
          <w:tcPr>
            <w:tcW w:w="2376" w:type="dxa"/>
          </w:tcPr>
          <w:p w:rsidR="001479EC" w:rsidRDefault="001479EC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Technicians</w:t>
            </w:r>
          </w:p>
        </w:tc>
        <w:tc>
          <w:tcPr>
            <w:tcW w:w="6866" w:type="dxa"/>
          </w:tcPr>
          <w:p w:rsidR="00F2737A" w:rsidRDefault="00F2737A" w:rsidP="001479EC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stretchers to triage area.</w:t>
            </w:r>
          </w:p>
          <w:p w:rsidR="00E22778" w:rsidRDefault="001479EC" w:rsidP="001479EC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Available </w:t>
            </w:r>
            <w:r w:rsidR="00F2737A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stretcher</w:t>
            </w:r>
            <w:r w:rsidR="00165D5F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ransport</w:t>
            </w:r>
            <w:r w:rsidR="00F2737A">
              <w:rPr>
                <w:sz w:val="24"/>
                <w:szCs w:val="24"/>
              </w:rPr>
              <w:t>/a</w:t>
            </w:r>
            <w:r w:rsidRPr="00FD7731">
              <w:rPr>
                <w:sz w:val="24"/>
                <w:szCs w:val="24"/>
              </w:rPr>
              <w:t xml:space="preserve">ssist </w:t>
            </w:r>
            <w:r w:rsidR="00E22778">
              <w:rPr>
                <w:sz w:val="24"/>
                <w:szCs w:val="24"/>
              </w:rPr>
              <w:t>in patient flow</w:t>
            </w:r>
            <w:r w:rsidR="00F2737A">
              <w:rPr>
                <w:sz w:val="24"/>
                <w:szCs w:val="24"/>
              </w:rPr>
              <w:t>.</w:t>
            </w:r>
            <w:r w:rsidR="00E22778">
              <w:rPr>
                <w:sz w:val="24"/>
                <w:szCs w:val="24"/>
              </w:rPr>
              <w:t xml:space="preserve"> </w:t>
            </w:r>
            <w:r w:rsidR="00F2737A">
              <w:rPr>
                <w:sz w:val="24"/>
                <w:szCs w:val="24"/>
              </w:rPr>
              <w:t xml:space="preserve">Assist with </w:t>
            </w:r>
            <w:r w:rsidR="00E22778">
              <w:rPr>
                <w:sz w:val="24"/>
                <w:szCs w:val="24"/>
              </w:rPr>
              <w:t>crowd control</w:t>
            </w:r>
            <w:r w:rsidR="00F2737A">
              <w:rPr>
                <w:sz w:val="24"/>
                <w:szCs w:val="24"/>
              </w:rPr>
              <w:t xml:space="preserve"> if necessary.</w:t>
            </w:r>
            <w:r w:rsidR="00E22778">
              <w:rPr>
                <w:sz w:val="24"/>
                <w:szCs w:val="24"/>
              </w:rPr>
              <w:t xml:space="preserve"> </w:t>
            </w:r>
          </w:p>
          <w:p w:rsidR="001479EC" w:rsidRDefault="001479EC" w:rsidP="001479EC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standby for technical issues</w:t>
            </w:r>
          </w:p>
        </w:tc>
      </w:tr>
      <w:tr w:rsidR="00CD2209" w:rsidTr="001E2116">
        <w:tc>
          <w:tcPr>
            <w:tcW w:w="2376" w:type="dxa"/>
          </w:tcPr>
          <w:p w:rsidR="00CD2209" w:rsidRDefault="00CD2209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Cleaners</w:t>
            </w:r>
          </w:p>
        </w:tc>
        <w:tc>
          <w:tcPr>
            <w:tcW w:w="6866" w:type="dxa"/>
          </w:tcPr>
          <w:p w:rsidR="00CD2209" w:rsidRDefault="00CD2209" w:rsidP="004A0EA7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</w:t>
            </w:r>
            <w:r w:rsidR="001479EC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>, collecting waste</w:t>
            </w:r>
          </w:p>
        </w:tc>
      </w:tr>
      <w:tr w:rsidR="00CD2209" w:rsidTr="001E2116">
        <w:tc>
          <w:tcPr>
            <w:tcW w:w="2376" w:type="dxa"/>
          </w:tcPr>
          <w:p w:rsidR="00CD2209" w:rsidRDefault="00CD2209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Guards</w:t>
            </w:r>
          </w:p>
        </w:tc>
        <w:tc>
          <w:tcPr>
            <w:tcW w:w="6866" w:type="dxa"/>
          </w:tcPr>
          <w:p w:rsidR="00CD2209" w:rsidRDefault="00CD2209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Crowd control/Security control</w:t>
            </w:r>
          </w:p>
        </w:tc>
      </w:tr>
      <w:tr w:rsidR="00CD2209" w:rsidTr="001E2116">
        <w:tc>
          <w:tcPr>
            <w:tcW w:w="2376" w:type="dxa"/>
          </w:tcPr>
          <w:p w:rsidR="00CD2209" w:rsidRDefault="00CD2209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staff</w:t>
            </w:r>
          </w:p>
        </w:tc>
        <w:tc>
          <w:tcPr>
            <w:tcW w:w="6866" w:type="dxa"/>
          </w:tcPr>
          <w:p w:rsidR="00CD2209" w:rsidRDefault="00CD2209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and food</w:t>
            </w:r>
          </w:p>
        </w:tc>
      </w:tr>
      <w:tr w:rsidR="00CD2209" w:rsidTr="001E2116">
        <w:tc>
          <w:tcPr>
            <w:tcW w:w="2376" w:type="dxa"/>
          </w:tcPr>
          <w:p w:rsidR="00CD2209" w:rsidRDefault="00CD2209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Laundry staff</w:t>
            </w:r>
          </w:p>
        </w:tc>
        <w:tc>
          <w:tcPr>
            <w:tcW w:w="6866" w:type="dxa"/>
          </w:tcPr>
          <w:p w:rsidR="00CD2209" w:rsidRDefault="00CD2209" w:rsidP="00CD2209">
            <w:pPr>
              <w:tabs>
                <w:tab w:val="left" w:pos="2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Laundry </w:t>
            </w:r>
          </w:p>
        </w:tc>
      </w:tr>
    </w:tbl>
    <w:p w:rsidR="00F24535" w:rsidRPr="00FD7731" w:rsidRDefault="00F24535" w:rsidP="00FD7731">
      <w:pPr>
        <w:rPr>
          <w:b/>
          <w:bCs/>
        </w:rPr>
      </w:pPr>
    </w:p>
    <w:p w:rsidR="004A0EA7" w:rsidRPr="00426E03" w:rsidRDefault="004A0EA7" w:rsidP="00426E03">
      <w:pPr>
        <w:pStyle w:val="ListParagraph"/>
        <w:numPr>
          <w:ilvl w:val="0"/>
          <w:numId w:val="23"/>
        </w:numPr>
        <w:rPr>
          <w:b/>
          <w:bCs/>
        </w:rPr>
      </w:pPr>
      <w:r w:rsidRPr="00426E03">
        <w:rPr>
          <w:b/>
          <w:bCs/>
        </w:rPr>
        <w:t>Medication and equipment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4A0EA7" w:rsidTr="001E2116">
        <w:tc>
          <w:tcPr>
            <w:tcW w:w="2410" w:type="dxa"/>
          </w:tcPr>
          <w:p w:rsidR="004A0EA7" w:rsidRDefault="004A0EA7" w:rsidP="00CD2209">
            <w:pPr>
              <w:pStyle w:val="ListParagraph"/>
              <w:ind w:left="0"/>
              <w:rPr>
                <w:b/>
                <w:bCs/>
              </w:rPr>
            </w:pPr>
          </w:p>
          <w:p w:rsidR="004A0EA7" w:rsidRDefault="00930DCA" w:rsidP="00CD2209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4A0EA7">
              <w:rPr>
                <w:bCs/>
                <w:sz w:val="24"/>
                <w:szCs w:val="24"/>
              </w:rPr>
              <w:t>Med log</w:t>
            </w:r>
          </w:p>
          <w:p w:rsidR="00AF2DC0" w:rsidRPr="004A0EA7" w:rsidRDefault="00AF2DC0" w:rsidP="00CD2209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Technician </w:t>
            </w:r>
          </w:p>
          <w:p w:rsidR="004A0EA7" w:rsidRDefault="004A0EA7" w:rsidP="004A0EA7">
            <w:pPr>
              <w:pStyle w:val="ListParagraph"/>
              <w:ind w:left="-862" w:hanging="862"/>
              <w:rPr>
                <w:b/>
                <w:bCs/>
              </w:rPr>
            </w:pPr>
          </w:p>
        </w:tc>
        <w:tc>
          <w:tcPr>
            <w:tcW w:w="6946" w:type="dxa"/>
          </w:tcPr>
          <w:p w:rsidR="004A0EA7" w:rsidRDefault="001479EC" w:rsidP="00CD220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Supply </w:t>
            </w:r>
            <w:r w:rsidR="004A0EA7">
              <w:rPr>
                <w:sz w:val="24"/>
                <w:szCs w:val="24"/>
              </w:rPr>
              <w:t>with medication and equipment</w:t>
            </w:r>
          </w:p>
          <w:p w:rsidR="001E2116" w:rsidRDefault="001E2116" w:rsidP="004A0EA7">
            <w:pPr>
              <w:rPr>
                <w:sz w:val="24"/>
                <w:szCs w:val="24"/>
              </w:rPr>
            </w:pPr>
          </w:p>
          <w:p w:rsidR="004A0EA7" w:rsidRPr="007D477E" w:rsidRDefault="00133F96" w:rsidP="004A0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items should be in </w:t>
            </w:r>
            <w:r w:rsidRPr="001E2E27">
              <w:rPr>
                <w:b/>
                <w:sz w:val="24"/>
                <w:szCs w:val="24"/>
              </w:rPr>
              <w:t xml:space="preserve">OPD </w:t>
            </w:r>
            <w:r w:rsidR="004A0EA7">
              <w:rPr>
                <w:sz w:val="24"/>
                <w:szCs w:val="24"/>
              </w:rPr>
              <w:t>when Mass Casualty</w:t>
            </w:r>
            <w:r w:rsidR="001E2116">
              <w:rPr>
                <w:sz w:val="24"/>
                <w:szCs w:val="24"/>
              </w:rPr>
              <w:t>:</w:t>
            </w:r>
          </w:p>
          <w:p w:rsidR="004A0EA7" w:rsidRPr="007D477E" w:rsidRDefault="004A0EA7" w:rsidP="004A0EA7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7D477E">
              <w:t>Triage Forms (numbered)</w:t>
            </w:r>
          </w:p>
          <w:p w:rsidR="004A0EA7" w:rsidRPr="007D477E" w:rsidRDefault="004A0EA7" w:rsidP="004A0EA7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7D477E">
              <w:t>Plastic Covers for Forms</w:t>
            </w:r>
          </w:p>
          <w:p w:rsidR="004A0EA7" w:rsidRPr="007D477E" w:rsidRDefault="004A0EA7" w:rsidP="004A0EA7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7D477E">
              <w:t>Admission Sheets</w:t>
            </w:r>
          </w:p>
          <w:p w:rsidR="004A0EA7" w:rsidRPr="007D477E" w:rsidRDefault="004A0EA7" w:rsidP="004A0EA7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7D477E">
              <w:t>Clipboards</w:t>
            </w:r>
          </w:p>
          <w:p w:rsidR="004A0EA7" w:rsidRPr="007D477E" w:rsidRDefault="004A0EA7" w:rsidP="004A0EA7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7D477E">
              <w:t>Pens, Markers</w:t>
            </w:r>
          </w:p>
          <w:p w:rsidR="004A0EA7" w:rsidRPr="007D477E" w:rsidRDefault="004A0EA7" w:rsidP="004A0EA7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7D477E">
              <w:t>Clip Boards</w:t>
            </w:r>
          </w:p>
          <w:p w:rsidR="004A0EA7" w:rsidRPr="007D477E" w:rsidRDefault="004A0EA7" w:rsidP="004A0EA7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7D477E">
              <w:t>Stapler/Staples</w:t>
            </w:r>
          </w:p>
          <w:p w:rsidR="004A0EA7" w:rsidRPr="007D477E" w:rsidRDefault="004A0EA7" w:rsidP="004A0EA7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7D477E">
              <w:t>Tape</w:t>
            </w:r>
          </w:p>
          <w:p w:rsidR="004A0EA7" w:rsidRPr="007D477E" w:rsidRDefault="004A0EA7" w:rsidP="004A0EA7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7D477E">
              <w:t>Scissors</w:t>
            </w:r>
          </w:p>
          <w:p w:rsidR="004A0EA7" w:rsidRPr="007D477E" w:rsidRDefault="004A0EA7" w:rsidP="004A0EA7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7D477E">
              <w:t>Paperclips</w:t>
            </w:r>
          </w:p>
          <w:p w:rsidR="004A0EA7" w:rsidRPr="007D477E" w:rsidRDefault="004A0EA7" w:rsidP="004A0EA7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 xml:space="preserve">Bags for </w:t>
            </w:r>
            <w:r w:rsidR="003372BB">
              <w:t>patients’</w:t>
            </w:r>
            <w:r>
              <w:t>. b</w:t>
            </w:r>
            <w:r w:rsidRPr="007D477E">
              <w:t>elongings</w:t>
            </w:r>
          </w:p>
          <w:p w:rsidR="004A0EA7" w:rsidRDefault="004A0EA7" w:rsidP="004A0EA7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Flashlight and h</w:t>
            </w:r>
            <w:r w:rsidRPr="007D477E">
              <w:t>eadlights</w:t>
            </w:r>
          </w:p>
          <w:p w:rsidR="00AF2DC0" w:rsidRDefault="00AF2DC0" w:rsidP="00AF2DC0">
            <w:pPr>
              <w:pStyle w:val="ListParagraph"/>
              <w:contextualSpacing w:val="0"/>
            </w:pPr>
          </w:p>
          <w:p w:rsidR="00AF2DC0" w:rsidRPr="007D477E" w:rsidRDefault="00AF2DC0" w:rsidP="00AF2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items should be </w:t>
            </w:r>
            <w:r w:rsidRPr="007629BA">
              <w:rPr>
                <w:b/>
                <w:sz w:val="24"/>
                <w:szCs w:val="24"/>
              </w:rPr>
              <w:t>brought to OPD</w:t>
            </w:r>
            <w:r>
              <w:rPr>
                <w:sz w:val="24"/>
                <w:szCs w:val="24"/>
              </w:rPr>
              <w:t>, if not available: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6"/>
              </w:numPr>
              <w:contextualSpacing w:val="0"/>
            </w:pPr>
            <w:r w:rsidRPr="007D477E">
              <w:t>PPE – Gloves, Masks, Goggles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6"/>
              </w:numPr>
              <w:contextualSpacing w:val="0"/>
            </w:pPr>
            <w:r w:rsidRPr="007D477E">
              <w:t>Stethoscopes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6"/>
              </w:numPr>
              <w:contextualSpacing w:val="0"/>
            </w:pPr>
            <w:r w:rsidRPr="007D477E">
              <w:lastRenderedPageBreak/>
              <w:t>Oral Airways – Various sizes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7D477E">
              <w:t>IV Infusion Sets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7D477E">
              <w:t>IV Cannulas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7D477E">
              <w:t>IV Solutions – Ringer`s Lactate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7D477E">
              <w:t>Alcohol Swabs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7D477E">
              <w:t>Syringes / Needles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7D477E">
              <w:t xml:space="preserve">Basic Dressings – Gauze pads and rolls, </w:t>
            </w:r>
            <w:proofErr w:type="spellStart"/>
            <w:r w:rsidRPr="007D477E">
              <w:t>Abd</w:t>
            </w:r>
            <w:proofErr w:type="spellEnd"/>
            <w:r w:rsidRPr="007D477E">
              <w:t xml:space="preserve"> pads, Tape, 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7D477E">
              <w:t>Splints</w:t>
            </w:r>
          </w:p>
          <w:p w:rsidR="00AF2DC0" w:rsidRDefault="00AF2DC0" w:rsidP="00AF2DC0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7D477E">
              <w:t>Slings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t>Elastic Bandage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7D477E">
              <w:t>Extra Lights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7D477E">
              <w:t>Body Bags</w:t>
            </w:r>
          </w:p>
          <w:p w:rsidR="00AF2DC0" w:rsidRDefault="00AF2DC0" w:rsidP="00AF2DC0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7D477E">
              <w:t>Tarps</w:t>
            </w:r>
          </w:p>
          <w:p w:rsidR="00AF2DC0" w:rsidRPr="007629BA" w:rsidRDefault="00AF2DC0" w:rsidP="00AF2DC0">
            <w:pPr>
              <w:rPr>
                <w:b/>
                <w:sz w:val="24"/>
                <w:szCs w:val="24"/>
              </w:rPr>
            </w:pPr>
            <w:r w:rsidRPr="007629BA">
              <w:rPr>
                <w:b/>
                <w:sz w:val="24"/>
                <w:szCs w:val="24"/>
              </w:rPr>
              <w:t>Other Supplies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8"/>
              </w:numPr>
              <w:contextualSpacing w:val="0"/>
            </w:pPr>
            <w:r w:rsidRPr="007D477E">
              <w:t>Tables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8"/>
              </w:numPr>
              <w:contextualSpacing w:val="0"/>
            </w:pPr>
            <w:r w:rsidRPr="007D477E">
              <w:t>Benches</w:t>
            </w:r>
          </w:p>
          <w:p w:rsidR="00AF2DC0" w:rsidRDefault="00AF2DC0" w:rsidP="00AF2DC0">
            <w:pPr>
              <w:pStyle w:val="ListParagraph"/>
              <w:numPr>
                <w:ilvl w:val="0"/>
                <w:numId w:val="18"/>
              </w:numPr>
              <w:contextualSpacing w:val="0"/>
            </w:pPr>
            <w:r w:rsidRPr="007D477E">
              <w:t>Stretchers</w:t>
            </w:r>
          </w:p>
          <w:p w:rsidR="00AF2DC0" w:rsidRPr="007D477E" w:rsidRDefault="00AF2DC0" w:rsidP="00AF2DC0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t>Buckets for water (burns)</w:t>
            </w:r>
          </w:p>
          <w:p w:rsidR="00AF2DC0" w:rsidRDefault="00AF2DC0" w:rsidP="00AF2DC0">
            <w:pPr>
              <w:pStyle w:val="ListParagraph"/>
              <w:numPr>
                <w:ilvl w:val="0"/>
                <w:numId w:val="18"/>
              </w:numPr>
              <w:contextualSpacing w:val="0"/>
            </w:pPr>
            <w:r w:rsidRPr="007D477E">
              <w:t>Jugs of Clean Water</w:t>
            </w:r>
          </w:p>
          <w:p w:rsidR="00AF2DC0" w:rsidRDefault="00AF2DC0" w:rsidP="00AF2DC0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t>Emergency supply of foods</w:t>
            </w:r>
          </w:p>
          <w:p w:rsidR="001E2E27" w:rsidRDefault="001E2E27" w:rsidP="001E2E27">
            <w:pPr>
              <w:pStyle w:val="ListParagraph"/>
              <w:contextualSpacing w:val="0"/>
            </w:pPr>
          </w:p>
          <w:p w:rsidR="001E2E27" w:rsidRPr="007D477E" w:rsidRDefault="001E2E27" w:rsidP="001E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items should be in</w:t>
            </w:r>
            <w:r w:rsidRPr="007629BA">
              <w:rPr>
                <w:b/>
                <w:sz w:val="24"/>
                <w:szCs w:val="24"/>
              </w:rPr>
              <w:t xml:space="preserve"> PSS</w:t>
            </w:r>
            <w:r>
              <w:rPr>
                <w:sz w:val="24"/>
                <w:szCs w:val="24"/>
              </w:rPr>
              <w:t xml:space="preserve"> when Mass Casualty</w:t>
            </w:r>
            <w:r w:rsidR="001E2116">
              <w:rPr>
                <w:sz w:val="24"/>
                <w:szCs w:val="24"/>
              </w:rPr>
              <w:t>:</w:t>
            </w:r>
          </w:p>
          <w:p w:rsidR="001E2E27" w:rsidRDefault="001E2E27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Apron, Plastic, disposable 140 cm</w:t>
            </w:r>
          </w:p>
          <w:p w:rsidR="001E2E27" w:rsidRDefault="001E2E27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Bandage elastic, 10 cm</w:t>
            </w:r>
          </w:p>
          <w:p w:rsidR="001E2E27" w:rsidRDefault="001E2E27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Bandage elastic 5 cm</w:t>
            </w:r>
          </w:p>
          <w:p w:rsidR="001E2E27" w:rsidRDefault="001E2E27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Bandage arm sling 7,5 cm</w:t>
            </w:r>
          </w:p>
          <w:p w:rsidR="001E2E27" w:rsidRDefault="001E2E27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Bandage triangular</w:t>
            </w:r>
          </w:p>
          <w:p w:rsidR="001E2E27" w:rsidRDefault="001E2E27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Compress Gauze 10x10 non- sterile</w:t>
            </w:r>
          </w:p>
          <w:p w:rsidR="001E2E27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Compress, absorbent 10x20 sterile (</w:t>
            </w:r>
            <w:proofErr w:type="spellStart"/>
            <w:r>
              <w:t>Klinipress</w:t>
            </w:r>
            <w:proofErr w:type="spellEnd"/>
            <w:r>
              <w:t>)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Compress gauze 9x10 sterile 5e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 xml:space="preserve">Container, safety 5l for used </w:t>
            </w:r>
            <w:proofErr w:type="spellStart"/>
            <w:r>
              <w:t>syrings</w:t>
            </w:r>
            <w:proofErr w:type="spellEnd"/>
            <w:r>
              <w:t xml:space="preserve"> and needles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Disinfectant, hand 80% alcohol 600 ml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Examination gloves. Nitrile, size L, M, S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Rescue sheet, gold/silver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 xml:space="preserve">Scissors straight </w:t>
            </w:r>
            <w:proofErr w:type="spellStart"/>
            <w:r>
              <w:t>sh</w:t>
            </w:r>
            <w:proofErr w:type="spellEnd"/>
            <w:r>
              <w:t>/</w:t>
            </w:r>
            <w:proofErr w:type="spellStart"/>
            <w:r>
              <w:t>bl</w:t>
            </w:r>
            <w:proofErr w:type="spellEnd"/>
            <w:r>
              <w:t xml:space="preserve"> 13 cm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Splint, universal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Sphygmomanometer, aneroid, adult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Stethoscope, double cup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Thermometer, Celsius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Waste bag 100l black, 72x112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Band aid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Tape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Blankets</w:t>
            </w:r>
          </w:p>
          <w:p w:rsidR="007629BA" w:rsidRDefault="007629BA" w:rsidP="001E2E27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Water bottles</w:t>
            </w:r>
          </w:p>
          <w:p w:rsidR="00AF2DC0" w:rsidRPr="004A0EA7" w:rsidRDefault="007629BA" w:rsidP="00AF2DC0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  <w:r>
              <w:t>Plastic drinking cups</w:t>
            </w:r>
          </w:p>
        </w:tc>
      </w:tr>
    </w:tbl>
    <w:p w:rsidR="004A0EA7" w:rsidRDefault="004A0EA7" w:rsidP="00CD2209">
      <w:pPr>
        <w:pStyle w:val="ListParagraph"/>
        <w:rPr>
          <w:b/>
          <w:bCs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AF2DC0" w:rsidTr="001E2116">
        <w:tc>
          <w:tcPr>
            <w:tcW w:w="2977" w:type="dxa"/>
          </w:tcPr>
          <w:p w:rsidR="00AF2DC0" w:rsidRPr="003B4248" w:rsidRDefault="003B4248" w:rsidP="00AF2DC0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3B4248">
              <w:rPr>
                <w:bCs/>
                <w:sz w:val="24"/>
                <w:szCs w:val="24"/>
              </w:rPr>
              <w:t>Deactivation</w:t>
            </w:r>
            <w:r>
              <w:rPr>
                <w:bCs/>
                <w:sz w:val="24"/>
                <w:szCs w:val="24"/>
              </w:rPr>
              <w:t xml:space="preserve"> of MCP</w:t>
            </w:r>
          </w:p>
        </w:tc>
        <w:tc>
          <w:tcPr>
            <w:tcW w:w="6379" w:type="dxa"/>
          </w:tcPr>
          <w:p w:rsidR="00AF2DC0" w:rsidRDefault="00E22778" w:rsidP="00AF2DC0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Responsible for decision is </w:t>
            </w:r>
            <w:r w:rsidR="003B4248" w:rsidRPr="003B4248">
              <w:rPr>
                <w:bCs/>
                <w:sz w:val="24"/>
                <w:szCs w:val="24"/>
              </w:rPr>
              <w:t>SMO</w:t>
            </w:r>
          </w:p>
          <w:p w:rsidR="003B4248" w:rsidRPr="003B4248" w:rsidRDefault="00FD7731" w:rsidP="00FD7731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Debrief </w:t>
            </w:r>
            <w:r w:rsidR="003B4248">
              <w:rPr>
                <w:bCs/>
                <w:sz w:val="24"/>
                <w:szCs w:val="24"/>
              </w:rPr>
              <w:t xml:space="preserve">to be </w:t>
            </w:r>
            <w:r w:rsidR="00DD08FB">
              <w:rPr>
                <w:bCs/>
                <w:sz w:val="24"/>
                <w:szCs w:val="24"/>
              </w:rPr>
              <w:t>led</w:t>
            </w:r>
            <w:r w:rsidR="003B424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by</w:t>
            </w:r>
            <w:r w:rsidR="003B4248">
              <w:rPr>
                <w:bCs/>
                <w:sz w:val="24"/>
                <w:szCs w:val="24"/>
              </w:rPr>
              <w:t xml:space="preserve"> TL</w:t>
            </w:r>
            <w:r w:rsidR="001479EC">
              <w:rPr>
                <w:bCs/>
                <w:sz w:val="24"/>
                <w:szCs w:val="24"/>
              </w:rPr>
              <w:t>, SMO</w:t>
            </w:r>
            <w:r w:rsidR="003B4248">
              <w:rPr>
                <w:bCs/>
                <w:sz w:val="24"/>
                <w:szCs w:val="24"/>
              </w:rPr>
              <w:t xml:space="preserve"> and PSS</w:t>
            </w:r>
          </w:p>
        </w:tc>
      </w:tr>
      <w:tr w:rsidR="00480FB9" w:rsidTr="001E2116">
        <w:tc>
          <w:tcPr>
            <w:tcW w:w="2977" w:type="dxa"/>
          </w:tcPr>
          <w:p w:rsidR="00480FB9" w:rsidRPr="003B4248" w:rsidRDefault="00480FB9" w:rsidP="00AF2DC0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Responsible for document</w:t>
            </w:r>
          </w:p>
        </w:tc>
        <w:tc>
          <w:tcPr>
            <w:tcW w:w="6379" w:type="dxa"/>
          </w:tcPr>
          <w:p w:rsidR="00480FB9" w:rsidRDefault="00480FB9" w:rsidP="00BF3998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SMO in cooperation with </w:t>
            </w:r>
            <w:r w:rsidR="004865BC">
              <w:rPr>
                <w:bCs/>
                <w:sz w:val="24"/>
                <w:szCs w:val="24"/>
              </w:rPr>
              <w:t xml:space="preserve">head of surgery and </w:t>
            </w:r>
            <w:r w:rsidR="00BF3998">
              <w:rPr>
                <w:bCs/>
                <w:sz w:val="24"/>
                <w:szCs w:val="24"/>
              </w:rPr>
              <w:t>anaesthesiology</w:t>
            </w:r>
          </w:p>
        </w:tc>
      </w:tr>
    </w:tbl>
    <w:p w:rsidR="000B27CC" w:rsidRDefault="000B27CC">
      <w:bookmarkStart w:id="0" w:name="_GoBack"/>
      <w:bookmarkEnd w:id="0"/>
    </w:p>
    <w:sectPr w:rsidR="000B27CC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D3" w:rsidRDefault="00F062D3" w:rsidP="00AF2DC0">
      <w:pPr>
        <w:spacing w:after="0" w:line="240" w:lineRule="auto"/>
      </w:pPr>
      <w:r>
        <w:separator/>
      </w:r>
    </w:p>
  </w:endnote>
  <w:endnote w:type="continuationSeparator" w:id="0">
    <w:p w:rsidR="00F062D3" w:rsidRDefault="00F062D3" w:rsidP="00AF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14" w:rsidRDefault="00AC6214" w:rsidP="00AF2D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214" w:rsidRDefault="00AC6214" w:rsidP="00AF2D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14" w:rsidRDefault="00AC6214" w:rsidP="00AF2D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998">
      <w:rPr>
        <w:rStyle w:val="PageNumber"/>
        <w:noProof/>
      </w:rPr>
      <w:t>5</w:t>
    </w:r>
    <w:r>
      <w:rPr>
        <w:rStyle w:val="PageNumber"/>
      </w:rPr>
      <w:fldChar w:fldCharType="end"/>
    </w:r>
  </w:p>
  <w:p w:rsidR="00AC6214" w:rsidRDefault="00AC6214" w:rsidP="00AF2D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D3" w:rsidRDefault="00F062D3" w:rsidP="00AF2DC0">
      <w:pPr>
        <w:spacing w:after="0" w:line="240" w:lineRule="auto"/>
      </w:pPr>
      <w:r>
        <w:separator/>
      </w:r>
    </w:p>
  </w:footnote>
  <w:footnote w:type="continuationSeparator" w:id="0">
    <w:p w:rsidR="00F062D3" w:rsidRDefault="00F062D3" w:rsidP="00AF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391"/>
    <w:multiLevelType w:val="hybridMultilevel"/>
    <w:tmpl w:val="0C5ED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5319AA"/>
    <w:multiLevelType w:val="hybridMultilevel"/>
    <w:tmpl w:val="8E549D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3DB0"/>
    <w:multiLevelType w:val="hybridMultilevel"/>
    <w:tmpl w:val="8E8CF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75D3C"/>
    <w:multiLevelType w:val="hybridMultilevel"/>
    <w:tmpl w:val="450412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7DBE"/>
    <w:multiLevelType w:val="hybridMultilevel"/>
    <w:tmpl w:val="6EA8AB8E"/>
    <w:lvl w:ilvl="0" w:tplc="D3EEF73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CC7D58"/>
    <w:multiLevelType w:val="hybridMultilevel"/>
    <w:tmpl w:val="BBC64D8A"/>
    <w:lvl w:ilvl="0" w:tplc="42E4A6B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02ACB"/>
    <w:multiLevelType w:val="hybridMultilevel"/>
    <w:tmpl w:val="AF0049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B96E20"/>
    <w:multiLevelType w:val="hybridMultilevel"/>
    <w:tmpl w:val="1FF0A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01EA2"/>
    <w:multiLevelType w:val="hybridMultilevel"/>
    <w:tmpl w:val="E8721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57C8"/>
    <w:multiLevelType w:val="hybridMultilevel"/>
    <w:tmpl w:val="E9702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54660B"/>
    <w:multiLevelType w:val="hybridMultilevel"/>
    <w:tmpl w:val="6E3C94CC"/>
    <w:lvl w:ilvl="0" w:tplc="D3EEF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834"/>
    <w:multiLevelType w:val="hybridMultilevel"/>
    <w:tmpl w:val="5AD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6AAC"/>
    <w:multiLevelType w:val="hybridMultilevel"/>
    <w:tmpl w:val="1624B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CB2F42"/>
    <w:multiLevelType w:val="hybridMultilevel"/>
    <w:tmpl w:val="13DE884A"/>
    <w:lvl w:ilvl="0" w:tplc="09401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54FD4"/>
    <w:multiLevelType w:val="hybridMultilevel"/>
    <w:tmpl w:val="879C0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52753"/>
    <w:multiLevelType w:val="hybridMultilevel"/>
    <w:tmpl w:val="BDBC4D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62412"/>
    <w:multiLevelType w:val="hybridMultilevel"/>
    <w:tmpl w:val="F6CCA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0798F"/>
    <w:multiLevelType w:val="hybridMultilevel"/>
    <w:tmpl w:val="2388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0646"/>
    <w:multiLevelType w:val="hybridMultilevel"/>
    <w:tmpl w:val="B9BC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05B70"/>
    <w:multiLevelType w:val="hybridMultilevel"/>
    <w:tmpl w:val="5888D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830509"/>
    <w:multiLevelType w:val="hybridMultilevel"/>
    <w:tmpl w:val="904067CE"/>
    <w:lvl w:ilvl="0" w:tplc="D3EEF73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6753FE3"/>
    <w:multiLevelType w:val="hybridMultilevel"/>
    <w:tmpl w:val="61C6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2280E"/>
    <w:multiLevelType w:val="hybridMultilevel"/>
    <w:tmpl w:val="CCA21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17"/>
  </w:num>
  <w:num w:numId="6">
    <w:abstractNumId w:val="9"/>
  </w:num>
  <w:num w:numId="7">
    <w:abstractNumId w:val="2"/>
  </w:num>
  <w:num w:numId="8">
    <w:abstractNumId w:val="21"/>
  </w:num>
  <w:num w:numId="9">
    <w:abstractNumId w:val="6"/>
  </w:num>
  <w:num w:numId="10">
    <w:abstractNumId w:val="4"/>
  </w:num>
  <w:num w:numId="11">
    <w:abstractNumId w:val="20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1"/>
  </w:num>
  <w:num w:numId="17">
    <w:abstractNumId w:val="3"/>
  </w:num>
  <w:num w:numId="18">
    <w:abstractNumId w:val="22"/>
  </w:num>
  <w:num w:numId="19">
    <w:abstractNumId w:val="16"/>
  </w:num>
  <w:num w:numId="20">
    <w:abstractNumId w:val="18"/>
  </w:num>
  <w:num w:numId="21">
    <w:abstractNumId w:val="19"/>
  </w:num>
  <w:num w:numId="22">
    <w:abstractNumId w:val="14"/>
  </w:num>
  <w:num w:numId="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U01 Norwegian RC">
    <w15:presenceInfo w15:providerId="AD" w15:userId="S-1-12-1-3058945361-1119734609-2638067371-237691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CC"/>
    <w:rsid w:val="00012B21"/>
    <w:rsid w:val="00037559"/>
    <w:rsid w:val="0005589F"/>
    <w:rsid w:val="00060D24"/>
    <w:rsid w:val="000950DC"/>
    <w:rsid w:val="000A666F"/>
    <w:rsid w:val="000B27CC"/>
    <w:rsid w:val="000E7D39"/>
    <w:rsid w:val="00114ABC"/>
    <w:rsid w:val="00133F96"/>
    <w:rsid w:val="001479EC"/>
    <w:rsid w:val="00165D5F"/>
    <w:rsid w:val="001771CB"/>
    <w:rsid w:val="001B3971"/>
    <w:rsid w:val="001C6B5A"/>
    <w:rsid w:val="001E2116"/>
    <w:rsid w:val="001E2E27"/>
    <w:rsid w:val="00201A39"/>
    <w:rsid w:val="00203CD3"/>
    <w:rsid w:val="00204090"/>
    <w:rsid w:val="00206213"/>
    <w:rsid w:val="00216424"/>
    <w:rsid w:val="002427D9"/>
    <w:rsid w:val="002566BA"/>
    <w:rsid w:val="00262BFD"/>
    <w:rsid w:val="0027242E"/>
    <w:rsid w:val="00274170"/>
    <w:rsid w:val="002A2E04"/>
    <w:rsid w:val="002B4917"/>
    <w:rsid w:val="002C79DB"/>
    <w:rsid w:val="002F581F"/>
    <w:rsid w:val="00311109"/>
    <w:rsid w:val="003131D0"/>
    <w:rsid w:val="003171B3"/>
    <w:rsid w:val="003206A1"/>
    <w:rsid w:val="003372BB"/>
    <w:rsid w:val="003427B9"/>
    <w:rsid w:val="0034590C"/>
    <w:rsid w:val="003A6F1C"/>
    <w:rsid w:val="003B4248"/>
    <w:rsid w:val="003B493B"/>
    <w:rsid w:val="003D3B82"/>
    <w:rsid w:val="003E653B"/>
    <w:rsid w:val="0040653B"/>
    <w:rsid w:val="00420B22"/>
    <w:rsid w:val="00426E03"/>
    <w:rsid w:val="00427F50"/>
    <w:rsid w:val="004301C3"/>
    <w:rsid w:val="0043655B"/>
    <w:rsid w:val="00440C70"/>
    <w:rsid w:val="00442227"/>
    <w:rsid w:val="00457ABE"/>
    <w:rsid w:val="00464320"/>
    <w:rsid w:val="0046622A"/>
    <w:rsid w:val="00480FB9"/>
    <w:rsid w:val="004865BC"/>
    <w:rsid w:val="004A0EA7"/>
    <w:rsid w:val="004A687E"/>
    <w:rsid w:val="00506C28"/>
    <w:rsid w:val="0053549A"/>
    <w:rsid w:val="00545A77"/>
    <w:rsid w:val="005A363D"/>
    <w:rsid w:val="005A4EFD"/>
    <w:rsid w:val="005F3FDD"/>
    <w:rsid w:val="006038AC"/>
    <w:rsid w:val="0063326C"/>
    <w:rsid w:val="006C7216"/>
    <w:rsid w:val="006E2826"/>
    <w:rsid w:val="007238EC"/>
    <w:rsid w:val="007629BA"/>
    <w:rsid w:val="0078121B"/>
    <w:rsid w:val="007B143B"/>
    <w:rsid w:val="007B7662"/>
    <w:rsid w:val="007C3238"/>
    <w:rsid w:val="00815BAB"/>
    <w:rsid w:val="008335C8"/>
    <w:rsid w:val="0083442A"/>
    <w:rsid w:val="00853FD7"/>
    <w:rsid w:val="00865930"/>
    <w:rsid w:val="00871ADD"/>
    <w:rsid w:val="00887FB5"/>
    <w:rsid w:val="008C2D42"/>
    <w:rsid w:val="008E423A"/>
    <w:rsid w:val="009047F2"/>
    <w:rsid w:val="00911DBE"/>
    <w:rsid w:val="00921965"/>
    <w:rsid w:val="00930DCA"/>
    <w:rsid w:val="009404EA"/>
    <w:rsid w:val="00952E38"/>
    <w:rsid w:val="00993796"/>
    <w:rsid w:val="009B3B69"/>
    <w:rsid w:val="009D13E1"/>
    <w:rsid w:val="009F1A07"/>
    <w:rsid w:val="009F2430"/>
    <w:rsid w:val="009F72B7"/>
    <w:rsid w:val="00A20C7E"/>
    <w:rsid w:val="00A3341A"/>
    <w:rsid w:val="00A40165"/>
    <w:rsid w:val="00A57F97"/>
    <w:rsid w:val="00A95BFD"/>
    <w:rsid w:val="00AB2AD2"/>
    <w:rsid w:val="00AC6214"/>
    <w:rsid w:val="00AD4F65"/>
    <w:rsid w:val="00AE1864"/>
    <w:rsid w:val="00AF2DC0"/>
    <w:rsid w:val="00AF49F3"/>
    <w:rsid w:val="00BB5C8C"/>
    <w:rsid w:val="00BC638C"/>
    <w:rsid w:val="00BD42AB"/>
    <w:rsid w:val="00BE63A2"/>
    <w:rsid w:val="00BF3998"/>
    <w:rsid w:val="00C0438A"/>
    <w:rsid w:val="00C70CE4"/>
    <w:rsid w:val="00C873B3"/>
    <w:rsid w:val="00C9009C"/>
    <w:rsid w:val="00C91CD0"/>
    <w:rsid w:val="00C92330"/>
    <w:rsid w:val="00CC4AE0"/>
    <w:rsid w:val="00CD2209"/>
    <w:rsid w:val="00CE266D"/>
    <w:rsid w:val="00D21512"/>
    <w:rsid w:val="00D250E1"/>
    <w:rsid w:val="00D40C8D"/>
    <w:rsid w:val="00D4193F"/>
    <w:rsid w:val="00D646F3"/>
    <w:rsid w:val="00D93C0B"/>
    <w:rsid w:val="00DA4292"/>
    <w:rsid w:val="00DA52F4"/>
    <w:rsid w:val="00DD08FB"/>
    <w:rsid w:val="00DE16C2"/>
    <w:rsid w:val="00DE1D7F"/>
    <w:rsid w:val="00DE6680"/>
    <w:rsid w:val="00DF031E"/>
    <w:rsid w:val="00E22778"/>
    <w:rsid w:val="00E23392"/>
    <w:rsid w:val="00EA5BA1"/>
    <w:rsid w:val="00EA5E0B"/>
    <w:rsid w:val="00EB4111"/>
    <w:rsid w:val="00EF0D2C"/>
    <w:rsid w:val="00F04393"/>
    <w:rsid w:val="00F062D3"/>
    <w:rsid w:val="00F23E50"/>
    <w:rsid w:val="00F24535"/>
    <w:rsid w:val="00F2737A"/>
    <w:rsid w:val="00F4499C"/>
    <w:rsid w:val="00F66708"/>
    <w:rsid w:val="00FC6B45"/>
    <w:rsid w:val="00FD26BE"/>
    <w:rsid w:val="00FD5512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1D7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C0"/>
  </w:style>
  <w:style w:type="character" w:styleId="PageNumber">
    <w:name w:val="page number"/>
    <w:basedOn w:val="DefaultParagraphFont"/>
    <w:uiPriority w:val="99"/>
    <w:semiHidden/>
    <w:unhideWhenUsed/>
    <w:rsid w:val="00AF2DC0"/>
  </w:style>
  <w:style w:type="paragraph" w:styleId="NormalWeb">
    <w:name w:val="Normal (Web)"/>
    <w:basedOn w:val="Normal"/>
    <w:uiPriority w:val="99"/>
    <w:unhideWhenUsed/>
    <w:rsid w:val="006C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1D7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C0"/>
  </w:style>
  <w:style w:type="character" w:styleId="PageNumber">
    <w:name w:val="page number"/>
    <w:basedOn w:val="DefaultParagraphFont"/>
    <w:uiPriority w:val="99"/>
    <w:semiHidden/>
    <w:unhideWhenUsed/>
    <w:rsid w:val="00AF2DC0"/>
  </w:style>
  <w:style w:type="paragraph" w:styleId="NormalWeb">
    <w:name w:val="Normal (Web)"/>
    <w:basedOn w:val="Normal"/>
    <w:uiPriority w:val="99"/>
    <w:unhideWhenUsed/>
    <w:rsid w:val="006C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NRX</dc:creator>
  <dc:description>Revised 8-Sep-2018 Arto Koponen</dc:description>
  <cp:lastModifiedBy>Jouko Ala-Outinen</cp:lastModifiedBy>
  <cp:revision>2</cp:revision>
  <cp:lastPrinted>2018-03-10T10:37:00Z</cp:lastPrinted>
  <dcterms:created xsi:type="dcterms:W3CDTF">2018-03-10T11:48:00Z</dcterms:created>
  <dcterms:modified xsi:type="dcterms:W3CDTF">2018-03-10T11:48:00Z</dcterms:modified>
</cp:coreProperties>
</file>